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9A3E373" w:rsidR="009F0ADE" w:rsidRPr="00C45155" w:rsidRDefault="00B457D0" w:rsidP="00897597">
      <w:pPr>
        <w:tabs>
          <w:tab w:val="left" w:pos="9072"/>
        </w:tabs>
        <w:spacing w:after="0" w:line="276" w:lineRule="auto"/>
        <w:ind w:left="284" w:right="49"/>
        <w:rPr>
          <w:rFonts w:ascii="Arial" w:hAnsi="Arial" w:cs="Arial"/>
          <w:sz w:val="24"/>
          <w:szCs w:val="24"/>
        </w:rPr>
      </w:pPr>
      <w:r w:rsidRPr="00C45155">
        <w:rPr>
          <w:rFonts w:ascii="Arial" w:hAnsi="Arial" w:cs="Arial"/>
          <w:sz w:val="24"/>
          <w:szCs w:val="24"/>
        </w:rPr>
        <w:t xml:space="preserve">Proyecto de </w:t>
      </w:r>
      <w:r w:rsidR="00634A5C" w:rsidRPr="00C45155">
        <w:rPr>
          <w:rFonts w:ascii="Arial" w:hAnsi="Arial" w:cs="Arial"/>
          <w:sz w:val="24"/>
          <w:szCs w:val="24"/>
        </w:rPr>
        <w:t xml:space="preserve">Acuerdo por el que se </w:t>
      </w:r>
      <w:r w:rsidR="00250997" w:rsidRPr="00250997">
        <w:rPr>
          <w:rFonts w:ascii="Arial" w:hAnsi="Arial" w:cs="Arial"/>
          <w:sz w:val="24"/>
          <w:szCs w:val="24"/>
        </w:rPr>
        <w:t>aprueba</w:t>
      </w:r>
      <w:r w:rsidR="00250997" w:rsidRPr="00250997">
        <w:rPr>
          <w:rStyle w:val="Refdenotaalpie"/>
          <w:rFonts w:ascii="Arial" w:hAnsi="Arial" w:cs="Arial"/>
          <w:sz w:val="24"/>
          <w:szCs w:val="24"/>
        </w:rPr>
        <w:footnoteReference w:id="1"/>
      </w:r>
      <w:r w:rsidR="00250997" w:rsidRPr="00250997">
        <w:rPr>
          <w:rFonts w:ascii="Arial" w:hAnsi="Arial" w:cs="Arial"/>
          <w:sz w:val="24"/>
          <w:szCs w:val="24"/>
        </w:rPr>
        <w:t xml:space="preserve"> el proyecto de Acuerdo que declara</w:t>
      </w:r>
      <w:r w:rsidR="00250997">
        <w:rPr>
          <w:rFonts w:ascii="Arial" w:hAnsi="Arial" w:cs="Arial"/>
          <w:sz w:val="24"/>
          <w:szCs w:val="24"/>
        </w:rPr>
        <w:t xml:space="preserve"> como </w:t>
      </w:r>
      <w:r w:rsidR="006C5ACA" w:rsidRPr="00C45155">
        <w:rPr>
          <w:rFonts w:ascii="Arial" w:hAnsi="Arial" w:cs="Arial"/>
          <w:sz w:val="24"/>
          <w:szCs w:val="24"/>
        </w:rPr>
        <w:t xml:space="preserve">jurídicamente </w:t>
      </w:r>
      <w:r w:rsidR="00634A5C" w:rsidRPr="00C45155">
        <w:rPr>
          <w:rFonts w:ascii="Arial" w:hAnsi="Arial" w:cs="Arial"/>
          <w:b/>
          <w:bCs/>
          <w:sz w:val="24"/>
          <w:szCs w:val="24"/>
        </w:rPr>
        <w:t>válida</w:t>
      </w:r>
      <w:r w:rsidR="00634A5C" w:rsidRPr="00C45155">
        <w:rPr>
          <w:rFonts w:ascii="Arial" w:hAnsi="Arial" w:cs="Arial"/>
          <w:sz w:val="24"/>
          <w:szCs w:val="24"/>
        </w:rPr>
        <w:t xml:space="preserve"> la elección</w:t>
      </w:r>
      <w:r w:rsidR="00FC0DB7" w:rsidRPr="00C45155">
        <w:rPr>
          <w:rStyle w:val="Refdenotaalpie"/>
          <w:rFonts w:ascii="Arial" w:hAnsi="Arial" w:cs="Arial"/>
          <w:sz w:val="24"/>
          <w:szCs w:val="24"/>
        </w:rPr>
        <w:footnoteReference w:id="2"/>
      </w:r>
      <w:r w:rsidR="00634A5C" w:rsidRPr="00C45155">
        <w:rPr>
          <w:rFonts w:ascii="Arial" w:hAnsi="Arial" w:cs="Arial"/>
          <w:sz w:val="24"/>
          <w:szCs w:val="24"/>
        </w:rPr>
        <w:t xml:space="preserve"> ordinaria de concejal</w:t>
      </w:r>
      <w:r w:rsidR="009527C4" w:rsidRPr="00C45155">
        <w:rPr>
          <w:rFonts w:ascii="Arial" w:hAnsi="Arial" w:cs="Arial"/>
          <w:sz w:val="24"/>
          <w:szCs w:val="24"/>
        </w:rPr>
        <w:t>ía</w:t>
      </w:r>
      <w:r w:rsidR="00634A5C" w:rsidRPr="00C45155">
        <w:rPr>
          <w:rFonts w:ascii="Arial" w:hAnsi="Arial" w:cs="Arial"/>
          <w:sz w:val="24"/>
          <w:szCs w:val="24"/>
        </w:rPr>
        <w:t>s al Ayuntamiento</w:t>
      </w:r>
      <w:r w:rsidR="000458D4" w:rsidRPr="00C45155">
        <w:rPr>
          <w:rFonts w:ascii="Arial" w:hAnsi="Arial" w:cs="Arial"/>
          <w:sz w:val="24"/>
          <w:szCs w:val="24"/>
        </w:rPr>
        <w:t xml:space="preserve"> </w:t>
      </w:r>
      <w:r w:rsidR="00634A5C" w:rsidRPr="00C45155">
        <w:rPr>
          <w:rFonts w:ascii="Arial" w:hAnsi="Arial" w:cs="Arial"/>
          <w:sz w:val="24"/>
          <w:szCs w:val="24"/>
        </w:rPr>
        <w:t>de</w:t>
      </w:r>
      <w:r w:rsidR="009C6F6A" w:rsidRPr="00C45155">
        <w:rPr>
          <w:rFonts w:ascii="Arial" w:hAnsi="Arial" w:cs="Arial"/>
          <w:sz w:val="24"/>
          <w:szCs w:val="24"/>
        </w:rPr>
        <w:t xml:space="preserve"> </w:t>
      </w:r>
      <w:r w:rsidR="00040853">
        <w:rPr>
          <w:rFonts w:ascii="Arial" w:hAnsi="Arial" w:cs="Arial"/>
          <w:sz w:val="24"/>
          <w:szCs w:val="24"/>
        </w:rPr>
        <w:t>Santa Lucía Miahuatlán, Oaxaca</w:t>
      </w:r>
      <w:r w:rsidR="00257779" w:rsidRPr="00C45155">
        <w:rPr>
          <w:rFonts w:ascii="Arial" w:hAnsi="Arial" w:cs="Arial"/>
          <w:sz w:val="24"/>
          <w:szCs w:val="24"/>
        </w:rPr>
        <w:t>,</w:t>
      </w:r>
      <w:r w:rsidR="00320AEE" w:rsidRPr="00C45155">
        <w:rPr>
          <w:rFonts w:ascii="Arial" w:hAnsi="Arial" w:cs="Arial"/>
          <w:sz w:val="24"/>
          <w:szCs w:val="24"/>
        </w:rPr>
        <w:t xml:space="preserve"> </w:t>
      </w:r>
      <w:r w:rsidR="00634A5C" w:rsidRPr="00C45155">
        <w:rPr>
          <w:rFonts w:ascii="Arial" w:hAnsi="Arial" w:cs="Arial"/>
          <w:sz w:val="24"/>
          <w:szCs w:val="24"/>
        </w:rPr>
        <w:t xml:space="preserve">que electoralmente se rige por Sistemas Normativos Indígenas, celebrada el día </w:t>
      </w:r>
      <w:r w:rsidR="00040853">
        <w:rPr>
          <w:rFonts w:ascii="Arial" w:hAnsi="Arial" w:cs="Arial"/>
          <w:sz w:val="24"/>
          <w:szCs w:val="24"/>
        </w:rPr>
        <w:t>4</w:t>
      </w:r>
      <w:r w:rsidR="009379C0" w:rsidRPr="00C45155">
        <w:rPr>
          <w:rFonts w:ascii="Arial" w:hAnsi="Arial" w:cs="Arial"/>
          <w:sz w:val="24"/>
          <w:szCs w:val="24"/>
        </w:rPr>
        <w:t xml:space="preserve"> d</w:t>
      </w:r>
      <w:r w:rsidR="00040853">
        <w:rPr>
          <w:rFonts w:ascii="Arial" w:hAnsi="Arial" w:cs="Arial"/>
          <w:sz w:val="24"/>
          <w:szCs w:val="24"/>
        </w:rPr>
        <w:t>e septiembre</w:t>
      </w:r>
      <w:r w:rsidR="007D477E" w:rsidRPr="00C45155">
        <w:rPr>
          <w:rFonts w:ascii="Arial" w:hAnsi="Arial" w:cs="Arial"/>
          <w:sz w:val="24"/>
          <w:szCs w:val="24"/>
        </w:rPr>
        <w:t xml:space="preserve"> de 2022</w:t>
      </w:r>
      <w:r w:rsidR="00634A5C" w:rsidRPr="00C45155">
        <w:rPr>
          <w:rFonts w:ascii="Arial" w:hAnsi="Arial" w:cs="Arial"/>
          <w:sz w:val="24"/>
          <w:szCs w:val="24"/>
        </w:rPr>
        <w:t xml:space="preserve">, </w:t>
      </w:r>
      <w:bookmarkStart w:id="0" w:name="_Hlk97739498"/>
      <w:r w:rsidR="00634A5C" w:rsidRPr="00C45155">
        <w:rPr>
          <w:rFonts w:ascii="Arial" w:hAnsi="Arial" w:cs="Arial"/>
          <w:sz w:val="24"/>
          <w:szCs w:val="24"/>
        </w:rPr>
        <w:t>en virtud de que se llevó a cabo conforme a</w:t>
      </w:r>
      <w:r w:rsidR="002E2772" w:rsidRPr="00C45155">
        <w:rPr>
          <w:rFonts w:ascii="Arial" w:hAnsi="Arial" w:cs="Arial"/>
          <w:sz w:val="24"/>
          <w:szCs w:val="24"/>
        </w:rPr>
        <w:t>l</w:t>
      </w:r>
      <w:r w:rsidR="00634A5C" w:rsidRPr="00C45155">
        <w:rPr>
          <w:rFonts w:ascii="Arial" w:hAnsi="Arial" w:cs="Arial"/>
          <w:sz w:val="24"/>
          <w:szCs w:val="24"/>
        </w:rPr>
        <w:t xml:space="preserve"> Sistema Normativo </w:t>
      </w:r>
      <w:r w:rsidR="006D0E19" w:rsidRPr="00C45155">
        <w:rPr>
          <w:rFonts w:ascii="Arial" w:hAnsi="Arial" w:cs="Arial"/>
          <w:sz w:val="24"/>
          <w:szCs w:val="24"/>
        </w:rPr>
        <w:t xml:space="preserve">del Municipio </w:t>
      </w:r>
      <w:r w:rsidR="006C5ACA" w:rsidRPr="00C45155">
        <w:rPr>
          <w:rFonts w:ascii="Arial" w:hAnsi="Arial" w:cs="Arial"/>
          <w:sz w:val="24"/>
          <w:szCs w:val="24"/>
        </w:rPr>
        <w:t xml:space="preserve">y </w:t>
      </w:r>
      <w:r w:rsidR="00634A5C"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0"/>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448E33F5" w:rsidR="00412C49" w:rsidRPr="00C45155"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0458D4" w:rsidRPr="00C45155" w14:paraId="15322F22" w14:textId="77777777" w:rsidTr="00A640DF">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   del Instituto Estatal Electoral y de Participación Ciudadana de Oaxaca.</w:t>
            </w:r>
          </w:p>
        </w:tc>
      </w:tr>
      <w:tr w:rsidR="000458D4" w:rsidRPr="00C45155" w14:paraId="0BD73BFA" w14:textId="77777777" w:rsidTr="00A640DF">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A640DF">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r w:rsidR="00897597" w:rsidRPr="00C45155" w14:paraId="3665A9CC" w14:textId="77777777" w:rsidTr="00947263">
        <w:trPr>
          <w:gridAfter w:val="1"/>
          <w:wAfter w:w="146" w:type="dxa"/>
          <w:trHeight w:val="632"/>
        </w:trPr>
        <w:tc>
          <w:tcPr>
            <w:tcW w:w="2639" w:type="dxa"/>
            <w:shd w:val="clear" w:color="auto" w:fill="auto"/>
          </w:tcPr>
          <w:p w14:paraId="15069031" w14:textId="138093D0" w:rsidR="00897597" w:rsidRPr="00897597" w:rsidRDefault="00897597" w:rsidP="00897597">
            <w:pPr>
              <w:widowControl w:val="0"/>
              <w:spacing w:after="240" w:line="276" w:lineRule="auto"/>
              <w:ind w:left="-108" w:right="-74"/>
              <w:rPr>
                <w:rFonts w:ascii="Arial" w:hAnsi="Arial" w:cs="Arial"/>
                <w:b/>
                <w:bCs/>
                <w:sz w:val="24"/>
                <w:szCs w:val="24"/>
                <w:lang w:eastAsia="en-US"/>
              </w:rPr>
            </w:pPr>
            <w:r w:rsidRPr="00897597">
              <w:rPr>
                <w:rFonts w:ascii="Arial" w:hAnsi="Arial" w:cs="Arial"/>
                <w:b/>
                <w:bCs/>
                <w:color w:val="000000" w:themeColor="text1"/>
                <w:sz w:val="24"/>
                <w:szCs w:val="24"/>
              </w:rPr>
              <w:t>CPSNI:</w:t>
            </w:r>
          </w:p>
        </w:tc>
        <w:tc>
          <w:tcPr>
            <w:tcW w:w="6022" w:type="dxa"/>
            <w:gridSpan w:val="3"/>
            <w:shd w:val="clear" w:color="auto" w:fill="auto"/>
          </w:tcPr>
          <w:p w14:paraId="37D66175" w14:textId="46B35985" w:rsidR="00897597" w:rsidRPr="00C45155" w:rsidRDefault="00897597" w:rsidP="00897597">
            <w:pPr>
              <w:widowControl w:val="0"/>
              <w:spacing w:after="240" w:line="276" w:lineRule="auto"/>
              <w:ind w:left="-108" w:right="-74"/>
              <w:rPr>
                <w:rFonts w:ascii="Arial" w:hAnsi="Arial" w:cs="Arial"/>
                <w:sz w:val="24"/>
                <w:szCs w:val="24"/>
                <w:lang w:eastAsia="en-US"/>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458D4" w:rsidRPr="00C45155" w14:paraId="2E6831B6" w14:textId="77777777" w:rsidTr="00A640DF">
        <w:trPr>
          <w:gridAfter w:val="1"/>
          <w:wAfter w:w="146" w:type="dxa"/>
          <w:trHeight w:val="632"/>
        </w:trPr>
        <w:tc>
          <w:tcPr>
            <w:tcW w:w="2639" w:type="dxa"/>
            <w:shd w:val="clear" w:color="auto" w:fill="auto"/>
            <w:vAlign w:val="center"/>
          </w:tcPr>
          <w:p w14:paraId="5B24A9A1" w14:textId="4CBA6ED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0458D4" w:rsidRPr="00C45155" w14:paraId="438EAA0B" w14:textId="77777777" w:rsidTr="00A640DF">
        <w:trPr>
          <w:gridAfter w:val="1"/>
          <w:wAfter w:w="146" w:type="dxa"/>
          <w:trHeight w:val="632"/>
        </w:trPr>
        <w:tc>
          <w:tcPr>
            <w:tcW w:w="2639" w:type="dxa"/>
            <w:shd w:val="clear" w:color="auto" w:fill="auto"/>
            <w:vAlign w:val="center"/>
          </w:tcPr>
          <w:p w14:paraId="6E47E649" w14:textId="20E6C30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0458D4" w:rsidRPr="00C45155" w14:paraId="633B4D59" w14:textId="77777777" w:rsidTr="00A640DF">
        <w:trPr>
          <w:gridAfter w:val="1"/>
          <w:wAfter w:w="146" w:type="dxa"/>
          <w:trHeight w:val="632"/>
        </w:trPr>
        <w:tc>
          <w:tcPr>
            <w:tcW w:w="2639" w:type="dxa"/>
            <w:shd w:val="clear" w:color="auto" w:fill="auto"/>
            <w:vAlign w:val="center"/>
          </w:tcPr>
          <w:p w14:paraId="531E4235" w14:textId="3F2555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022" w:type="dxa"/>
            <w:gridSpan w:val="3"/>
            <w:shd w:val="clear" w:color="auto" w:fill="auto"/>
            <w:vAlign w:val="center"/>
          </w:tcPr>
          <w:p w14:paraId="4ADEDFC4" w14:textId="191E0FA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Ley de Instituciones y Procedimientos Electorales</w:t>
            </w:r>
            <w:r w:rsidR="00960894">
              <w:rPr>
                <w:rFonts w:ascii="Arial" w:hAnsi="Arial" w:cs="Arial"/>
                <w:sz w:val="24"/>
                <w:szCs w:val="24"/>
                <w:lang w:eastAsia="en-US"/>
              </w:rPr>
              <w:t xml:space="preserve"> d</w:t>
            </w:r>
            <w:r w:rsidRPr="00C45155">
              <w:rPr>
                <w:rFonts w:ascii="Arial" w:hAnsi="Arial" w:cs="Arial"/>
                <w:sz w:val="24"/>
                <w:szCs w:val="24"/>
                <w:lang w:eastAsia="en-US"/>
              </w:rPr>
              <w:t>el Estado de Oaxaca.</w:t>
            </w:r>
          </w:p>
        </w:tc>
      </w:tr>
      <w:tr w:rsidR="000458D4" w:rsidRPr="00C45155" w14:paraId="082B5EA8" w14:textId="77777777" w:rsidTr="00A640DF">
        <w:trPr>
          <w:gridAfter w:val="1"/>
          <w:wAfter w:w="146" w:type="dxa"/>
          <w:trHeight w:val="632"/>
        </w:trPr>
        <w:tc>
          <w:tcPr>
            <w:tcW w:w="2639" w:type="dxa"/>
            <w:shd w:val="clear" w:color="auto" w:fill="auto"/>
            <w:vAlign w:val="center"/>
          </w:tcPr>
          <w:p w14:paraId="751345CA" w14:textId="0BD06BC6"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0458D4" w:rsidRPr="00C45155" w14:paraId="52D3DC93" w14:textId="77777777" w:rsidTr="00A640DF">
        <w:trPr>
          <w:gridAfter w:val="1"/>
          <w:wAfter w:w="146" w:type="dxa"/>
          <w:trHeight w:val="632"/>
        </w:trPr>
        <w:tc>
          <w:tcPr>
            <w:tcW w:w="2639" w:type="dxa"/>
            <w:shd w:val="clear" w:color="auto" w:fill="auto"/>
            <w:vAlign w:val="center"/>
          </w:tcPr>
          <w:p w14:paraId="25B646B6" w14:textId="1AC0DF65"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022" w:type="dxa"/>
            <w:gridSpan w:val="3"/>
            <w:shd w:val="clear" w:color="auto" w:fill="auto"/>
            <w:vAlign w:val="center"/>
          </w:tcPr>
          <w:p w14:paraId="5CC37E5F" w14:textId="5ECC43D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0458D4" w:rsidRPr="00C45155" w14:paraId="7C7494B0" w14:textId="77777777" w:rsidTr="00A640DF">
        <w:trPr>
          <w:gridAfter w:val="1"/>
          <w:wAfter w:w="146" w:type="dxa"/>
          <w:trHeight w:val="632"/>
        </w:trPr>
        <w:tc>
          <w:tcPr>
            <w:tcW w:w="2639" w:type="dxa"/>
            <w:shd w:val="clear" w:color="auto" w:fill="auto"/>
            <w:vAlign w:val="center"/>
          </w:tcPr>
          <w:p w14:paraId="2E6829BC" w14:textId="00C391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0458D4" w:rsidRPr="00C45155" w14:paraId="75963226" w14:textId="77777777" w:rsidTr="00A640DF">
        <w:trPr>
          <w:gridAfter w:val="1"/>
          <w:wAfter w:w="146" w:type="dxa"/>
          <w:trHeight w:val="632"/>
        </w:trPr>
        <w:tc>
          <w:tcPr>
            <w:tcW w:w="2639" w:type="dxa"/>
            <w:shd w:val="clear" w:color="auto" w:fill="auto"/>
            <w:vAlign w:val="center"/>
          </w:tcPr>
          <w:p w14:paraId="20616235" w14:textId="0EA8C90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022" w:type="dxa"/>
            <w:gridSpan w:val="3"/>
            <w:shd w:val="clear" w:color="auto" w:fill="auto"/>
            <w:vAlign w:val="center"/>
          </w:tcPr>
          <w:p w14:paraId="530157E8" w14:textId="680508C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0458D4" w:rsidRPr="00C45155" w14:paraId="1EF7EB6E" w14:textId="77777777" w:rsidTr="00A640DF">
        <w:trPr>
          <w:gridAfter w:val="1"/>
          <w:wAfter w:w="146" w:type="dxa"/>
          <w:trHeight w:val="632"/>
        </w:trPr>
        <w:tc>
          <w:tcPr>
            <w:tcW w:w="2639" w:type="dxa"/>
            <w:shd w:val="clear" w:color="auto" w:fill="auto"/>
            <w:vAlign w:val="center"/>
          </w:tcPr>
          <w:p w14:paraId="5940AE8B" w14:textId="5A0A444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022" w:type="dxa"/>
            <w:gridSpan w:val="3"/>
            <w:shd w:val="clear" w:color="auto" w:fill="auto"/>
            <w:vAlign w:val="center"/>
          </w:tcPr>
          <w:p w14:paraId="2174F56C" w14:textId="494C348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A640DF" w:rsidRPr="00C45155" w14:paraId="7F0BB2A7" w14:textId="77777777" w:rsidTr="00195B9D">
        <w:trPr>
          <w:gridAfter w:val="2"/>
          <w:wAfter w:w="162" w:type="dxa"/>
          <w:trHeight w:val="624"/>
        </w:trPr>
        <w:tc>
          <w:tcPr>
            <w:tcW w:w="2694" w:type="dxa"/>
            <w:gridSpan w:val="2"/>
            <w:vAlign w:val="center"/>
            <w:hideMark/>
          </w:tcPr>
          <w:p w14:paraId="3818F8E5"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A640DF" w:rsidRPr="00C45155" w14:paraId="0FC40C82" w14:textId="77777777" w:rsidTr="00195B9D">
        <w:trPr>
          <w:gridAfter w:val="2"/>
          <w:wAfter w:w="162" w:type="dxa"/>
          <w:trHeight w:val="624"/>
        </w:trPr>
        <w:tc>
          <w:tcPr>
            <w:tcW w:w="2694" w:type="dxa"/>
            <w:gridSpan w:val="2"/>
            <w:vAlign w:val="center"/>
            <w:hideMark/>
          </w:tcPr>
          <w:p w14:paraId="7ED1A09B"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UTIGyND:</w:t>
            </w:r>
          </w:p>
        </w:tc>
        <w:tc>
          <w:tcPr>
            <w:tcW w:w="5951" w:type="dxa"/>
            <w:vAlign w:val="center"/>
            <w:hideMark/>
          </w:tcPr>
          <w:p w14:paraId="4B0B68E6"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Unidad Técnica para la Igualdad de Género y No Discriminación.</w:t>
            </w:r>
          </w:p>
        </w:tc>
      </w:tr>
      <w:tr w:rsidR="00A640DF" w:rsidRPr="00C45155" w14:paraId="4BD1BFC6" w14:textId="77777777" w:rsidTr="00195B9D">
        <w:trPr>
          <w:gridAfter w:val="2"/>
          <w:wAfter w:w="162" w:type="dxa"/>
          <w:trHeight w:val="624"/>
        </w:trPr>
        <w:tc>
          <w:tcPr>
            <w:tcW w:w="2694" w:type="dxa"/>
            <w:gridSpan w:val="2"/>
            <w:vAlign w:val="center"/>
            <w:hideMark/>
          </w:tcPr>
          <w:p w14:paraId="6F209F9B"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INPI:</w:t>
            </w:r>
          </w:p>
        </w:tc>
        <w:tc>
          <w:tcPr>
            <w:tcW w:w="5951" w:type="dxa"/>
            <w:vAlign w:val="center"/>
            <w:hideMark/>
          </w:tcPr>
          <w:p w14:paraId="5197E8FB"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Instituto Nacional de los Pueblos Indígenas.</w:t>
            </w:r>
          </w:p>
        </w:tc>
      </w:tr>
      <w:tr w:rsidR="00A640DF" w:rsidRPr="00C45155" w14:paraId="096FC8C0" w14:textId="77777777" w:rsidTr="00195B9D">
        <w:trPr>
          <w:gridAfter w:val="2"/>
          <w:wAfter w:w="162" w:type="dxa"/>
          <w:trHeight w:val="624"/>
        </w:trPr>
        <w:tc>
          <w:tcPr>
            <w:tcW w:w="2694" w:type="dxa"/>
            <w:gridSpan w:val="2"/>
            <w:vAlign w:val="center"/>
            <w:hideMark/>
          </w:tcPr>
          <w:p w14:paraId="48B6D98F"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3B663E3E" w14:textId="0B924B9B" w:rsidR="009F0ADE" w:rsidRPr="00C45155" w:rsidRDefault="00634A5C" w:rsidP="00FD5CC3">
      <w:pPr>
        <w:spacing w:after="0" w:line="276" w:lineRule="auto"/>
        <w:ind w:left="284"/>
        <w:jc w:val="center"/>
        <w:rPr>
          <w:rFonts w:ascii="Arial" w:hAnsi="Arial" w:cs="Arial"/>
          <w:sz w:val="24"/>
          <w:szCs w:val="24"/>
        </w:rPr>
      </w:pPr>
      <w:r w:rsidRPr="00C45155">
        <w:rPr>
          <w:rFonts w:ascii="Arial" w:hAnsi="Arial" w:cs="Arial"/>
          <w:b/>
          <w:sz w:val="24"/>
          <w:szCs w:val="24"/>
        </w:rPr>
        <w:t>A N T E C E D E N T E S:</w:t>
      </w: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lastRenderedPageBreak/>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63C9344B" w14:textId="77777777" w:rsidR="00040853" w:rsidRPr="00040853" w:rsidRDefault="00BF2800" w:rsidP="006B10B2">
      <w:pPr>
        <w:pStyle w:val="Prrafodelista"/>
        <w:numPr>
          <w:ilvl w:val="0"/>
          <w:numId w:val="2"/>
        </w:numPr>
        <w:tabs>
          <w:tab w:val="num" w:pos="-142"/>
          <w:tab w:val="num" w:pos="0"/>
        </w:tabs>
        <w:suppressAutoHyphens/>
        <w:spacing w:after="0" w:line="276" w:lineRule="auto"/>
        <w:ind w:left="426" w:hanging="284"/>
        <w:rPr>
          <w:rFonts w:ascii="Arial" w:hAnsi="Arial" w:cs="Arial"/>
          <w:color w:val="000000" w:themeColor="text1"/>
          <w:sz w:val="24"/>
          <w:szCs w:val="24"/>
        </w:rPr>
      </w:pPr>
      <w:r w:rsidRPr="00040853">
        <w:rPr>
          <w:rFonts w:ascii="Arial" w:hAnsi="Arial" w:cs="Arial"/>
          <w:b/>
          <w:color w:val="000000" w:themeColor="text1"/>
          <w:sz w:val="24"/>
          <w:szCs w:val="24"/>
        </w:rPr>
        <w:lastRenderedPageBreak/>
        <w:t>Elección ordinaria 201</w:t>
      </w:r>
      <w:r w:rsidR="00465F43" w:rsidRPr="00040853">
        <w:rPr>
          <w:rFonts w:ascii="Arial" w:hAnsi="Arial" w:cs="Arial"/>
          <w:b/>
          <w:color w:val="000000" w:themeColor="text1"/>
          <w:sz w:val="24"/>
          <w:szCs w:val="24"/>
        </w:rPr>
        <w:t>9</w:t>
      </w:r>
      <w:r w:rsidRPr="00040853">
        <w:rPr>
          <w:rFonts w:ascii="Arial" w:hAnsi="Arial" w:cs="Arial"/>
          <w:b/>
          <w:color w:val="000000" w:themeColor="text1"/>
          <w:sz w:val="24"/>
          <w:szCs w:val="24"/>
        </w:rPr>
        <w:t>.</w:t>
      </w:r>
      <w:r w:rsidRPr="00040853">
        <w:rPr>
          <w:rFonts w:ascii="Arial" w:hAnsi="Arial" w:cs="Arial"/>
          <w:color w:val="000000" w:themeColor="text1"/>
          <w:sz w:val="24"/>
          <w:szCs w:val="24"/>
        </w:rPr>
        <w:t xml:space="preserve"> Mediante Acuerdo</w:t>
      </w:r>
      <w:r w:rsidR="003B25B2" w:rsidRPr="00040853">
        <w:rPr>
          <w:rFonts w:ascii="Arial" w:hAnsi="Arial" w:cs="Arial"/>
          <w:color w:val="000000" w:themeColor="text1"/>
          <w:sz w:val="24"/>
          <w:szCs w:val="24"/>
        </w:rPr>
        <w:t xml:space="preserve"> IEEPCO-CG-SNI</w:t>
      </w:r>
      <w:r w:rsidR="003B25B2" w:rsidRPr="00040853">
        <w:rPr>
          <w:rFonts w:ascii="Cambria Math" w:hAnsi="Cambria Math" w:cs="Cambria Math"/>
          <w:color w:val="000000" w:themeColor="text1"/>
          <w:sz w:val="24"/>
          <w:szCs w:val="24"/>
        </w:rPr>
        <w:t>‐</w:t>
      </w:r>
      <w:r w:rsidR="00040853" w:rsidRPr="00040853">
        <w:rPr>
          <w:rFonts w:ascii="Arial" w:hAnsi="Arial" w:cs="Arial"/>
          <w:color w:val="000000" w:themeColor="text1"/>
          <w:sz w:val="24"/>
          <w:szCs w:val="24"/>
        </w:rPr>
        <w:t>297</w:t>
      </w:r>
      <w:r w:rsidR="003B25B2" w:rsidRPr="00040853">
        <w:rPr>
          <w:rFonts w:ascii="Arial" w:hAnsi="Arial" w:cs="Arial"/>
          <w:color w:val="000000" w:themeColor="text1"/>
          <w:sz w:val="24"/>
          <w:szCs w:val="24"/>
        </w:rPr>
        <w:t>/2019</w:t>
      </w:r>
      <w:r w:rsidR="00465F43" w:rsidRPr="00C45155">
        <w:rPr>
          <w:rStyle w:val="Refdenotaalpie"/>
          <w:rFonts w:ascii="Arial" w:hAnsi="Arial" w:cs="Arial"/>
          <w:color w:val="000000" w:themeColor="text1"/>
          <w:sz w:val="24"/>
          <w:szCs w:val="24"/>
        </w:rPr>
        <w:footnoteReference w:id="6"/>
      </w:r>
      <w:r w:rsidRPr="00040853">
        <w:rPr>
          <w:rFonts w:ascii="Arial" w:hAnsi="Arial" w:cs="Arial"/>
          <w:color w:val="000000" w:themeColor="text1"/>
          <w:sz w:val="24"/>
          <w:szCs w:val="24"/>
        </w:rPr>
        <w:t xml:space="preserve">, de fecha </w:t>
      </w:r>
      <w:r w:rsidR="003B25B2" w:rsidRPr="00040853">
        <w:rPr>
          <w:rFonts w:ascii="Arial" w:hAnsi="Arial" w:cs="Arial"/>
          <w:color w:val="000000" w:themeColor="text1"/>
          <w:sz w:val="24"/>
          <w:szCs w:val="24"/>
        </w:rPr>
        <w:t>1</w:t>
      </w:r>
      <w:r w:rsidR="00040853" w:rsidRPr="00040853">
        <w:rPr>
          <w:rFonts w:ascii="Arial" w:hAnsi="Arial" w:cs="Arial"/>
          <w:color w:val="000000" w:themeColor="text1"/>
          <w:sz w:val="24"/>
          <w:szCs w:val="24"/>
        </w:rPr>
        <w:t>8</w:t>
      </w:r>
      <w:r w:rsidR="00465F43" w:rsidRPr="00040853">
        <w:rPr>
          <w:rFonts w:ascii="Arial" w:hAnsi="Arial" w:cs="Arial"/>
          <w:color w:val="000000" w:themeColor="text1"/>
          <w:sz w:val="24"/>
          <w:szCs w:val="24"/>
        </w:rPr>
        <w:t xml:space="preserve"> de </w:t>
      </w:r>
      <w:r w:rsidR="00040853" w:rsidRPr="00040853">
        <w:rPr>
          <w:rFonts w:ascii="Arial" w:hAnsi="Arial" w:cs="Arial"/>
          <w:color w:val="000000" w:themeColor="text1"/>
          <w:sz w:val="24"/>
          <w:szCs w:val="24"/>
        </w:rPr>
        <w:t>diciembre</w:t>
      </w:r>
      <w:r w:rsidRPr="00040853">
        <w:rPr>
          <w:rFonts w:ascii="Arial" w:hAnsi="Arial" w:cs="Arial"/>
          <w:color w:val="000000" w:themeColor="text1"/>
          <w:sz w:val="24"/>
          <w:szCs w:val="24"/>
        </w:rPr>
        <w:t xml:space="preserve"> de 2019, el Consejo General de este Instituto calificó como jurídicamente válida la elección ordinaria de concejal</w:t>
      </w:r>
      <w:r w:rsidR="00465F43" w:rsidRPr="00040853">
        <w:rPr>
          <w:rFonts w:ascii="Arial" w:hAnsi="Arial" w:cs="Arial"/>
          <w:color w:val="000000" w:themeColor="text1"/>
          <w:sz w:val="24"/>
          <w:szCs w:val="24"/>
        </w:rPr>
        <w:t>ías</w:t>
      </w:r>
      <w:r w:rsidRPr="00040853">
        <w:rPr>
          <w:rFonts w:ascii="Arial" w:hAnsi="Arial" w:cs="Arial"/>
          <w:color w:val="000000" w:themeColor="text1"/>
          <w:sz w:val="24"/>
          <w:szCs w:val="24"/>
        </w:rPr>
        <w:t xml:space="preserve"> del Ayuntamiento de </w:t>
      </w:r>
      <w:r w:rsidR="00040853" w:rsidRPr="00040853">
        <w:rPr>
          <w:rFonts w:ascii="Arial" w:hAnsi="Arial" w:cs="Arial"/>
          <w:color w:val="000000" w:themeColor="text1"/>
          <w:sz w:val="24"/>
          <w:szCs w:val="24"/>
        </w:rPr>
        <w:t>Santa Lucía Miahuatlán</w:t>
      </w:r>
      <w:r w:rsidRPr="00040853">
        <w:rPr>
          <w:rFonts w:ascii="Arial" w:hAnsi="Arial" w:cs="Arial"/>
          <w:color w:val="000000" w:themeColor="text1"/>
          <w:sz w:val="24"/>
          <w:szCs w:val="24"/>
        </w:rPr>
        <w:t xml:space="preserve">, realizada mediante Asambleas Generales Comunitarias de fecha </w:t>
      </w:r>
      <w:r w:rsidR="003B25B2" w:rsidRPr="00040853">
        <w:rPr>
          <w:rFonts w:ascii="Arial" w:hAnsi="Arial" w:cs="Arial"/>
          <w:sz w:val="24"/>
          <w:szCs w:val="24"/>
        </w:rPr>
        <w:t>1 de septiembre de 201</w:t>
      </w:r>
      <w:r w:rsidR="00040853">
        <w:rPr>
          <w:rFonts w:ascii="Arial" w:hAnsi="Arial" w:cs="Arial"/>
          <w:sz w:val="24"/>
          <w:szCs w:val="24"/>
        </w:rPr>
        <w:t>9.</w:t>
      </w:r>
    </w:p>
    <w:p w14:paraId="6FB16803" w14:textId="69DD313B" w:rsidR="00040853" w:rsidRDefault="00BF2800" w:rsidP="006B10B2">
      <w:pPr>
        <w:pStyle w:val="Prrafodelista"/>
        <w:tabs>
          <w:tab w:val="num" w:pos="0"/>
        </w:tabs>
        <w:suppressAutoHyphens/>
        <w:spacing w:after="0" w:line="276" w:lineRule="auto"/>
        <w:ind w:left="426"/>
        <w:rPr>
          <w:rFonts w:ascii="Arial" w:hAnsi="Arial" w:cs="Arial"/>
          <w:b/>
          <w:color w:val="000000" w:themeColor="text1"/>
          <w:sz w:val="28"/>
          <w:szCs w:val="28"/>
        </w:rPr>
      </w:pPr>
      <w:r w:rsidRPr="00040853">
        <w:rPr>
          <w:rFonts w:ascii="Arial" w:hAnsi="Arial" w:cs="Arial"/>
          <w:color w:val="000000" w:themeColor="text1"/>
          <w:sz w:val="24"/>
          <w:szCs w:val="24"/>
        </w:rPr>
        <w:t>En</w:t>
      </w:r>
      <w:r w:rsidR="00465F43" w:rsidRPr="00040853">
        <w:rPr>
          <w:rFonts w:ascii="Arial" w:hAnsi="Arial" w:cs="Arial"/>
          <w:color w:val="000000" w:themeColor="text1"/>
          <w:sz w:val="24"/>
          <w:szCs w:val="24"/>
        </w:rPr>
        <w:t xml:space="preserve"> el mismo </w:t>
      </w:r>
      <w:r w:rsidR="00960894">
        <w:rPr>
          <w:rFonts w:ascii="Arial" w:hAnsi="Arial" w:cs="Arial"/>
          <w:color w:val="000000" w:themeColor="text1"/>
          <w:sz w:val="24"/>
          <w:szCs w:val="24"/>
        </w:rPr>
        <w:t>A</w:t>
      </w:r>
      <w:r w:rsidRPr="00040853">
        <w:rPr>
          <w:rFonts w:ascii="Arial" w:hAnsi="Arial" w:cs="Arial"/>
          <w:color w:val="000000" w:themeColor="text1"/>
          <w:sz w:val="24"/>
          <w:szCs w:val="24"/>
        </w:rPr>
        <w:t>cuerdo,</w:t>
      </w:r>
      <w:r w:rsidRPr="00040853">
        <w:rPr>
          <w:rFonts w:ascii="Arial" w:hAnsi="Arial" w:cs="Arial"/>
          <w:color w:val="000000" w:themeColor="text1"/>
          <w:sz w:val="28"/>
          <w:szCs w:val="28"/>
        </w:rPr>
        <w:t xml:space="preserve"> </w:t>
      </w:r>
      <w:r w:rsidR="00960894" w:rsidRPr="00960894">
        <w:rPr>
          <w:rFonts w:ascii="Arial" w:hAnsi="Arial" w:cs="Arial"/>
          <w:color w:val="000000" w:themeColor="text1"/>
          <w:sz w:val="24"/>
          <w:szCs w:val="24"/>
        </w:rPr>
        <w:t xml:space="preserve">se </w:t>
      </w:r>
      <w:r w:rsidR="00040853" w:rsidRPr="00960894">
        <w:rPr>
          <w:rFonts w:ascii="Arial" w:hAnsi="Arial" w:cs="Arial"/>
          <w:sz w:val="24"/>
          <w:szCs w:val="24"/>
        </w:rPr>
        <w:t xml:space="preserve"> exhort</w:t>
      </w:r>
      <w:r w:rsidR="00960894">
        <w:rPr>
          <w:rFonts w:ascii="Arial" w:hAnsi="Arial" w:cs="Arial"/>
          <w:sz w:val="24"/>
          <w:szCs w:val="24"/>
        </w:rPr>
        <w:t>ó</w:t>
      </w:r>
      <w:r w:rsidR="00040853" w:rsidRPr="00040853">
        <w:rPr>
          <w:rFonts w:ascii="Arial" w:hAnsi="Arial" w:cs="Arial"/>
          <w:sz w:val="24"/>
          <w:szCs w:val="24"/>
        </w:rPr>
        <w:t xml:space="preserve"> a las Autoridades electas, a la Asamblea General y a la comunidad de Santa Lucía Miahuatlán, Oaxaca, para que, “</w:t>
      </w:r>
      <w:r w:rsidR="00040853" w:rsidRPr="002F7052">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040853" w:rsidRPr="00BA0292">
        <w:rPr>
          <w:rFonts w:ascii="Arial" w:hAnsi="Arial" w:cs="Arial"/>
          <w:sz w:val="24"/>
          <w:szCs w:val="24"/>
        </w:rPr>
        <w:t>”.</w:t>
      </w:r>
      <w:r w:rsidR="00040853" w:rsidRPr="00040853">
        <w:rPr>
          <w:rFonts w:ascii="Arial" w:hAnsi="Arial" w:cs="Arial"/>
          <w:b/>
          <w:color w:val="000000" w:themeColor="text1"/>
          <w:sz w:val="28"/>
          <w:szCs w:val="28"/>
        </w:rPr>
        <w:t xml:space="preserve"> </w:t>
      </w:r>
    </w:p>
    <w:p w14:paraId="202065D5" w14:textId="77777777" w:rsidR="00040853" w:rsidRDefault="00040853" w:rsidP="006B10B2">
      <w:pPr>
        <w:pStyle w:val="Prrafodelista"/>
        <w:tabs>
          <w:tab w:val="num" w:pos="0"/>
        </w:tabs>
        <w:suppressAutoHyphens/>
        <w:spacing w:after="0" w:line="276" w:lineRule="auto"/>
        <w:ind w:left="426" w:hanging="284"/>
        <w:rPr>
          <w:rFonts w:ascii="Arial" w:hAnsi="Arial" w:cs="Arial"/>
          <w:b/>
          <w:color w:val="000000" w:themeColor="text1"/>
          <w:sz w:val="28"/>
          <w:szCs w:val="28"/>
        </w:rPr>
      </w:pPr>
    </w:p>
    <w:p w14:paraId="423D924B" w14:textId="1382E88F" w:rsidR="00BF2800" w:rsidRPr="00040853" w:rsidRDefault="00BF2800" w:rsidP="00040853">
      <w:pPr>
        <w:pStyle w:val="Prrafodelista"/>
        <w:numPr>
          <w:ilvl w:val="0"/>
          <w:numId w:val="2"/>
        </w:numPr>
        <w:tabs>
          <w:tab w:val="num" w:pos="0"/>
        </w:tabs>
        <w:suppressAutoHyphens/>
        <w:spacing w:after="0" w:line="276" w:lineRule="auto"/>
        <w:ind w:left="426" w:hanging="340"/>
        <w:rPr>
          <w:rFonts w:ascii="Arial" w:hAnsi="Arial" w:cs="Arial"/>
          <w:b/>
          <w:color w:val="000000" w:themeColor="text1"/>
          <w:sz w:val="28"/>
          <w:szCs w:val="28"/>
        </w:rPr>
      </w:pPr>
      <w:r w:rsidRPr="00040853">
        <w:rPr>
          <w:rFonts w:ascii="Arial" w:hAnsi="Arial" w:cs="Arial"/>
          <w:b/>
          <w:color w:val="000000" w:themeColor="text1"/>
          <w:sz w:val="24"/>
          <w:szCs w:val="24"/>
        </w:rPr>
        <w:t>Reforma a la LIPEEO en materia de paridad de género.</w:t>
      </w:r>
      <w:r w:rsidRPr="00040853">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040853">
        <w:rPr>
          <w:rFonts w:ascii="Arial" w:hAnsi="Arial" w:cs="Arial"/>
          <w:b/>
          <w:bCs/>
          <w:color w:val="000000" w:themeColor="text1"/>
          <w:sz w:val="24"/>
          <w:szCs w:val="24"/>
        </w:rPr>
        <w:t>Decreto 1511</w:t>
      </w:r>
      <w:r w:rsidRPr="00040853">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040853">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4C87118B" w:rsidR="00BF2800" w:rsidRPr="00C45155" w:rsidRDefault="002F2626"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C45155">
        <w:rPr>
          <w:rFonts w:ascii="Arial" w:hAnsi="Arial" w:cs="Arial"/>
          <w:i/>
          <w:iCs/>
          <w:color w:val="000000" w:themeColor="text1"/>
          <w:sz w:val="24"/>
          <w:szCs w:val="24"/>
        </w:rPr>
        <w:t>”</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77777777" w:rsidR="006D0E19" w:rsidRPr="00C45155" w:rsidRDefault="006D0E19" w:rsidP="006D0E19">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4CE9BF72" w14:textId="77777777"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3E6250C1" w14:textId="77777777"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74B8CFDE"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t xml:space="preserve">Adopción del criterio de progresividad en la calificación de asambleas electivas. </w:t>
      </w:r>
      <w:bookmarkStart w:id="1" w:name="_Hlk117099808"/>
      <w:r w:rsidR="00257779" w:rsidRPr="00C45155">
        <w:rPr>
          <w:rFonts w:ascii="Arial" w:eastAsia="Calibri" w:hAnsi="Arial" w:cs="Arial"/>
          <w:sz w:val="24"/>
          <w:szCs w:val="24"/>
          <w:lang w:val="es-ES_tradnl"/>
        </w:rPr>
        <w:t xml:space="preserve">En sesión extraordinaria del Consejo General de este Instituto, </w:t>
      </w:r>
      <w:r w:rsidR="00257779" w:rsidRPr="00C45155">
        <w:rPr>
          <w:rFonts w:ascii="Arial" w:eastAsia="Calibri" w:hAnsi="Arial" w:cs="Arial"/>
          <w:sz w:val="24"/>
          <w:szCs w:val="24"/>
          <w:lang w:val="es-ES_tradnl"/>
        </w:rPr>
        <w:lastRenderedPageBreak/>
        <w:t xml:space="preserve">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DE6589">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1"/>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161361E9"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040853">
        <w:rPr>
          <w:rFonts w:ascii="Arial" w:hAnsi="Arial" w:cs="Arial"/>
          <w:sz w:val="24"/>
          <w:szCs w:val="24"/>
        </w:rPr>
        <w:t>445</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 xml:space="preserve">18 de enero del 2022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del municipio de </w:t>
      </w:r>
      <w:r w:rsidR="00040853">
        <w:rPr>
          <w:rFonts w:ascii="Arial" w:hAnsi="Arial" w:cs="Arial"/>
          <w:color w:val="000000" w:themeColor="text1"/>
          <w:sz w:val="24"/>
          <w:szCs w:val="24"/>
        </w:rPr>
        <w:t>Santa Lucía Miahuatlán</w:t>
      </w:r>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 xml:space="preserve">informara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 xml:space="preserve">les </w:t>
      </w:r>
      <w:r w:rsidRPr="00C45155">
        <w:rPr>
          <w:rFonts w:ascii="Arial" w:hAnsi="Arial" w:cs="Arial"/>
          <w:sz w:val="24"/>
          <w:szCs w:val="24"/>
        </w:rPr>
        <w:t>exhortó</w:t>
      </w:r>
      <w:r w:rsidR="00F757E1" w:rsidRPr="00C45155">
        <w:rPr>
          <w:rFonts w:ascii="Arial" w:hAnsi="Arial" w:cs="Arial"/>
          <w:sz w:val="24"/>
          <w:szCs w:val="24"/>
        </w:rPr>
        <w:t xml:space="preserve"> </w:t>
      </w:r>
      <w:r w:rsidR="00D554CA" w:rsidRPr="00C45155">
        <w:rPr>
          <w:rFonts w:ascii="Arial" w:hAnsi="Arial" w:cs="Arial"/>
          <w:sz w:val="24"/>
          <w:szCs w:val="24"/>
        </w:rPr>
        <w:t xml:space="preserve">para que </w:t>
      </w:r>
      <w:r w:rsidRPr="00C45155">
        <w:rPr>
          <w:rFonts w:ascii="Arial" w:hAnsi="Arial" w:cs="Arial"/>
          <w:sz w:val="24"/>
          <w:szCs w:val="24"/>
        </w:rPr>
        <w:t>garantizara</w:t>
      </w:r>
      <w:r w:rsidR="00F757E1" w:rsidRPr="00C45155">
        <w:rPr>
          <w:rFonts w:ascii="Arial" w:hAnsi="Arial" w:cs="Arial"/>
          <w:sz w:val="24"/>
          <w:szCs w:val="24"/>
        </w:rPr>
        <w:t>n</w:t>
      </w:r>
      <w:r w:rsidRPr="00C4515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15117F0C"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De la misma manera, y en cumplimiento a lo ordenado en la resolución </w:t>
      </w:r>
      <w:r w:rsidR="00960894">
        <w:rPr>
          <w:rFonts w:ascii="Arial" w:hAnsi="Arial" w:cs="Arial"/>
          <w:bCs/>
          <w:sz w:val="24"/>
          <w:szCs w:val="24"/>
        </w:rPr>
        <w:t xml:space="preserve">de la </w:t>
      </w:r>
      <w:r w:rsidRPr="00C45155">
        <w:rPr>
          <w:rFonts w:ascii="Arial" w:hAnsi="Arial" w:cs="Arial"/>
          <w:bCs/>
          <w:sz w:val="24"/>
          <w:szCs w:val="24"/>
        </w:rPr>
        <w:t xml:space="preserve">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mediante acuerdo IEEPCO-CG-SNI-24/2020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29 de octubre de 2022, </w:t>
      </w:r>
      <w:r w:rsidR="00634A5C" w:rsidRPr="00C45155">
        <w:rPr>
          <w:rFonts w:ascii="Arial" w:hAnsi="Arial" w:cs="Arial"/>
          <w:bCs/>
          <w:sz w:val="24"/>
          <w:szCs w:val="24"/>
        </w:rPr>
        <w:t xml:space="preserve"> se exhortó a la Asamblea General </w:t>
      </w:r>
      <w:r w:rsidR="00634A5C" w:rsidRPr="00C45155">
        <w:rPr>
          <w:rFonts w:ascii="Arial" w:hAnsi="Arial" w:cs="Arial"/>
          <w:bCs/>
          <w:sz w:val="24"/>
          <w:szCs w:val="24"/>
        </w:rPr>
        <w:lastRenderedPageBreak/>
        <w:t>Comunitaria del municipio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40C859FB" w:rsidR="00F46D12" w:rsidRPr="00C45155"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250997">
        <w:rPr>
          <w:rFonts w:ascii="Arial" w:hAnsi="Arial" w:cs="Arial"/>
          <w:bCs/>
          <w:sz w:val="24"/>
          <w:szCs w:val="24"/>
        </w:rPr>
        <w:t xml:space="preserve">dicha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24D05018" w14:textId="7FDE6806" w:rsidR="00A37B33" w:rsidRPr="00C45155"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2" w:name="_Hlk104393537"/>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C45155">
        <w:rPr>
          <w:rFonts w:ascii="Arial" w:hAnsi="Arial" w:cs="Arial"/>
          <w:b/>
          <w:sz w:val="24"/>
          <w:szCs w:val="24"/>
        </w:rPr>
        <w:t xml:space="preserve">: </w:t>
      </w:r>
      <w:r w:rsidR="008E64A6" w:rsidRPr="00C45155">
        <w:rPr>
          <w:rFonts w:ascii="Arial" w:hAnsi="Arial" w:cs="Arial"/>
          <w:sz w:val="24"/>
          <w:szCs w:val="24"/>
        </w:rPr>
        <w:t>Mediante oficio IEEPCO/DESNI/</w:t>
      </w:r>
      <w:r w:rsidR="00040853">
        <w:rPr>
          <w:rFonts w:ascii="Arial" w:hAnsi="Arial" w:cs="Arial"/>
          <w:sz w:val="24"/>
          <w:szCs w:val="24"/>
        </w:rPr>
        <w:t>1142</w:t>
      </w:r>
      <w:r w:rsidR="008E64A6" w:rsidRPr="00C45155">
        <w:rPr>
          <w:rFonts w:ascii="Arial" w:hAnsi="Arial" w:cs="Arial"/>
          <w:sz w:val="24"/>
          <w:szCs w:val="24"/>
        </w:rPr>
        <w:t>/2022</w:t>
      </w:r>
      <w:r w:rsidR="00257779" w:rsidRPr="00C45155">
        <w:rPr>
          <w:rFonts w:ascii="Arial" w:hAnsi="Arial" w:cs="Arial"/>
          <w:sz w:val="24"/>
          <w:szCs w:val="24"/>
        </w:rPr>
        <w:t>,</w:t>
      </w:r>
      <w:r w:rsidR="003E6D54" w:rsidRPr="00C45155">
        <w:rPr>
          <w:rFonts w:ascii="Arial" w:hAnsi="Arial" w:cs="Arial"/>
          <w:sz w:val="24"/>
          <w:szCs w:val="24"/>
        </w:rPr>
        <w:t xml:space="preserve"> </w:t>
      </w:r>
      <w:r w:rsidR="008E64A6" w:rsidRPr="00C45155">
        <w:rPr>
          <w:rFonts w:ascii="Arial" w:hAnsi="Arial" w:cs="Arial"/>
          <w:sz w:val="24"/>
          <w:szCs w:val="24"/>
        </w:rPr>
        <w:t xml:space="preserve">de fecha 30 de marzo del 2022, </w:t>
      </w:r>
      <w:r w:rsidR="00A713AE" w:rsidRPr="00C45155">
        <w:rPr>
          <w:rFonts w:ascii="Arial" w:hAnsi="Arial" w:cs="Arial"/>
          <w:sz w:val="24"/>
          <w:szCs w:val="24"/>
        </w:rPr>
        <w:t>la DESNI informó</w:t>
      </w:r>
      <w:r w:rsidR="008E64A6" w:rsidRPr="00C45155">
        <w:rPr>
          <w:rFonts w:ascii="Arial" w:hAnsi="Arial" w:cs="Arial"/>
          <w:sz w:val="24"/>
          <w:szCs w:val="24"/>
        </w:rPr>
        <w:t xml:space="preserve"> a los integrantes del Ayuntamiento Constitucional de </w:t>
      </w:r>
      <w:r w:rsidR="00040853">
        <w:rPr>
          <w:rFonts w:ascii="Arial" w:hAnsi="Arial" w:cs="Arial"/>
          <w:color w:val="000000" w:themeColor="text1"/>
          <w:sz w:val="24"/>
          <w:szCs w:val="24"/>
        </w:rPr>
        <w:t>Santa Lucía Miahuatlán, Oaxaca</w:t>
      </w:r>
      <w:r w:rsidR="00257779" w:rsidRPr="00C45155">
        <w:rPr>
          <w:rFonts w:ascii="Arial" w:hAnsi="Arial" w:cs="Arial"/>
          <w:sz w:val="24"/>
          <w:szCs w:val="24"/>
        </w:rPr>
        <w:t xml:space="preserve">, </w:t>
      </w:r>
      <w:r w:rsidR="00A713AE" w:rsidRPr="00C45155">
        <w:rPr>
          <w:rFonts w:ascii="Arial" w:hAnsi="Arial" w:cs="Arial"/>
          <w:sz w:val="24"/>
          <w:szCs w:val="24"/>
        </w:rPr>
        <w:t xml:space="preserve">que el Consejo General de este Instituto aprobó mediante Acuerdo </w:t>
      </w:r>
      <w:r w:rsidR="00551D04" w:rsidRPr="00C45155">
        <w:rPr>
          <w:rFonts w:ascii="Arial" w:hAnsi="Arial" w:cs="Arial"/>
          <w:sz w:val="24"/>
          <w:szCs w:val="24"/>
        </w:rPr>
        <w:t>IEEPCO-CG-SNI-09/2022</w:t>
      </w:r>
      <w:r w:rsidR="00551D04" w:rsidRPr="00C45155">
        <w:rPr>
          <w:rStyle w:val="Refdenotaalpie"/>
          <w:rFonts w:ascii="Arial" w:hAnsi="Arial" w:cs="Arial"/>
          <w:sz w:val="24"/>
          <w:szCs w:val="24"/>
        </w:rPr>
        <w:footnoteReference w:id="14"/>
      </w:r>
      <w:r w:rsidR="00551D04" w:rsidRPr="00C45155">
        <w:rPr>
          <w:rFonts w:ascii="Arial" w:hAnsi="Arial" w:cs="Arial"/>
          <w:sz w:val="24"/>
          <w:szCs w:val="24"/>
        </w:rPr>
        <w:t xml:space="preserve"> </w:t>
      </w:r>
      <w:bookmarkEnd w:id="2"/>
      <w:r w:rsidR="00A713AE" w:rsidRPr="00C45155">
        <w:rPr>
          <w:rFonts w:ascii="Arial" w:hAnsi="Arial" w:cs="Arial"/>
          <w:sz w:val="24"/>
          <w:szCs w:val="24"/>
        </w:rPr>
        <w:t>el Catálogo de Municipios sujetos al régimen de Sistemas Normativos Indígenas, entre ellos, el del municipio en cita, a través del Dictamen DESNI-IEEPCO-CAT-</w:t>
      </w:r>
      <w:r w:rsidR="00040853">
        <w:rPr>
          <w:rFonts w:ascii="Arial" w:hAnsi="Arial" w:cs="Arial"/>
          <w:sz w:val="24"/>
          <w:szCs w:val="24"/>
        </w:rPr>
        <w:t>149</w:t>
      </w:r>
      <w:r w:rsidR="00A37B33" w:rsidRPr="00C45155">
        <w:rPr>
          <w:rFonts w:ascii="Arial" w:hAnsi="Arial" w:cs="Arial"/>
          <w:sz w:val="24"/>
          <w:szCs w:val="24"/>
        </w:rPr>
        <w:t>/2022</w:t>
      </w:r>
      <w:r w:rsidR="00A37B33" w:rsidRPr="00C45155">
        <w:rPr>
          <w:rStyle w:val="Refdenotaalpie"/>
          <w:rFonts w:ascii="Arial" w:hAnsi="Arial" w:cs="Arial"/>
          <w:sz w:val="24"/>
          <w:szCs w:val="24"/>
        </w:rPr>
        <w:footnoteReference w:id="15"/>
      </w:r>
      <w:r w:rsidR="00A37B33" w:rsidRPr="00C45155">
        <w:rPr>
          <w:rFonts w:ascii="Arial" w:hAnsi="Arial" w:cs="Arial"/>
          <w:sz w:val="24"/>
          <w:szCs w:val="24"/>
        </w:rPr>
        <w:t xml:space="preserve"> que identifica el método de elección de concejalías al Ayuntamiento, 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481FBB23" w14:textId="77777777" w:rsidR="003E6D54" w:rsidRPr="00C45155" w:rsidRDefault="003E6D54" w:rsidP="00FD5CC3">
      <w:pPr>
        <w:pStyle w:val="Prrafodelista"/>
        <w:suppressAutoHyphens/>
        <w:spacing w:after="0" w:line="276" w:lineRule="auto"/>
        <w:ind w:left="567"/>
        <w:rPr>
          <w:rFonts w:ascii="Arial" w:hAnsi="Arial" w:cs="Arial"/>
          <w:sz w:val="24"/>
          <w:szCs w:val="24"/>
        </w:rPr>
      </w:pPr>
    </w:p>
    <w:p w14:paraId="5C41841A" w14:textId="17E912C8" w:rsidR="00F46D12" w:rsidRPr="00C45155" w:rsidRDefault="00A37B33"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w:t>
      </w:r>
      <w:r w:rsidR="00BB5733" w:rsidRPr="00C45155">
        <w:rPr>
          <w:rFonts w:ascii="Arial" w:hAnsi="Arial" w:cs="Arial"/>
          <w:sz w:val="24"/>
          <w:szCs w:val="24"/>
        </w:rPr>
        <w:t xml:space="preserve">a los integrantes del Ayuntamiento Constitucional de </w:t>
      </w:r>
      <w:r w:rsidR="00040853">
        <w:rPr>
          <w:rFonts w:ascii="Arial" w:hAnsi="Arial" w:cs="Arial"/>
          <w:color w:val="000000" w:themeColor="text1"/>
          <w:sz w:val="24"/>
          <w:szCs w:val="24"/>
        </w:rPr>
        <w:t>Santa Lucía Miahuatlán, Oaxaca</w:t>
      </w:r>
      <w:r w:rsidR="00257779" w:rsidRPr="00C45155">
        <w:rPr>
          <w:rFonts w:ascii="Arial" w:hAnsi="Arial" w:cs="Arial"/>
          <w:sz w:val="24"/>
          <w:szCs w:val="24"/>
        </w:rPr>
        <w:t xml:space="preserve">, </w:t>
      </w:r>
      <w:r w:rsidRPr="00C45155">
        <w:rPr>
          <w:rFonts w:ascii="Arial" w:hAnsi="Arial" w:cs="Arial"/>
          <w:sz w:val="24"/>
          <w:szCs w:val="24"/>
        </w:rPr>
        <w:t>el Acuerdo IEEPCO-CG-SNI-04/2022</w:t>
      </w:r>
      <w:r w:rsidRPr="00C45155">
        <w:rPr>
          <w:rStyle w:val="Refdenotaalpie"/>
          <w:rFonts w:ascii="Arial" w:hAnsi="Arial" w:cs="Arial"/>
          <w:sz w:val="24"/>
          <w:szCs w:val="24"/>
        </w:rPr>
        <w:footnoteReference w:id="16"/>
      </w:r>
      <w:r w:rsidRPr="00C45155">
        <w:rPr>
          <w:rFonts w:ascii="Arial" w:hAnsi="Arial" w:cs="Arial"/>
          <w:sz w:val="24"/>
          <w:szCs w:val="24"/>
        </w:rPr>
        <w:t xml:space="preserve"> de</w:t>
      </w:r>
      <w:r w:rsidR="00250997">
        <w:rPr>
          <w:rFonts w:ascii="Arial" w:hAnsi="Arial" w:cs="Arial"/>
          <w:sz w:val="24"/>
          <w:szCs w:val="24"/>
        </w:rPr>
        <w:t xml:space="preserve">l </w:t>
      </w:r>
      <w:r w:rsidRPr="00C45155">
        <w:rPr>
          <w:rFonts w:ascii="Arial" w:hAnsi="Arial" w:cs="Arial"/>
          <w:sz w:val="24"/>
          <w:szCs w:val="24"/>
        </w:rPr>
        <w:t>Consejo General</w:t>
      </w:r>
      <w:r w:rsidR="00250997">
        <w:rPr>
          <w:rFonts w:ascii="Arial" w:hAnsi="Arial" w:cs="Arial"/>
          <w:sz w:val="24"/>
          <w:szCs w:val="24"/>
        </w:rPr>
        <w:t xml:space="preserve"> de este Instituto</w:t>
      </w:r>
      <w:r w:rsidRPr="00C45155">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960894">
        <w:rPr>
          <w:rFonts w:ascii="Arial" w:hAnsi="Arial" w:cs="Arial"/>
          <w:sz w:val="24"/>
          <w:szCs w:val="24"/>
        </w:rPr>
        <w:t>n</w:t>
      </w:r>
      <w:r w:rsidRPr="00C45155">
        <w:rPr>
          <w:rFonts w:ascii="Arial" w:hAnsi="Arial" w:cs="Arial"/>
          <w:sz w:val="24"/>
          <w:szCs w:val="24"/>
        </w:rPr>
        <w:t xml:space="preserve"> por Sistemas Normativos Indígenas, a fin de respetar el derecho de autonomía y libre determinación que tienen las comunidades indígenas.</w:t>
      </w:r>
    </w:p>
    <w:p w14:paraId="43A0C12C" w14:textId="77777777" w:rsidR="00532E33" w:rsidRPr="00C45155" w:rsidRDefault="00532E33" w:rsidP="00532E33">
      <w:pPr>
        <w:pStyle w:val="Prrafodelista"/>
        <w:rPr>
          <w:rFonts w:ascii="Arial" w:hAnsi="Arial" w:cs="Arial"/>
          <w:sz w:val="24"/>
          <w:szCs w:val="24"/>
        </w:rPr>
      </w:pPr>
    </w:p>
    <w:p w14:paraId="55465EE3" w14:textId="1293A69C" w:rsidR="00AF02A6" w:rsidRPr="00C45155" w:rsidRDefault="00C54A75" w:rsidP="00532E3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 xml:space="preserve">Informe </w:t>
      </w:r>
      <w:r w:rsidR="0020784F" w:rsidRPr="00C45155">
        <w:rPr>
          <w:rFonts w:ascii="Arial" w:hAnsi="Arial" w:cs="Arial"/>
          <w:b/>
          <w:bCs/>
          <w:sz w:val="24"/>
          <w:szCs w:val="24"/>
        </w:rPr>
        <w:t xml:space="preserve">de </w:t>
      </w:r>
      <w:r w:rsidRPr="00C45155">
        <w:rPr>
          <w:rFonts w:ascii="Arial" w:hAnsi="Arial" w:cs="Arial"/>
          <w:b/>
          <w:bCs/>
          <w:sz w:val="24"/>
          <w:szCs w:val="24"/>
        </w:rPr>
        <w:t>fecha de elección</w:t>
      </w:r>
      <w:r w:rsidR="00AF02A6" w:rsidRPr="00C45155">
        <w:rPr>
          <w:rFonts w:ascii="Arial" w:hAnsi="Arial" w:cs="Arial"/>
          <w:sz w:val="24"/>
          <w:szCs w:val="24"/>
        </w:rPr>
        <w:t xml:space="preserve">. Mediante oficio </w:t>
      </w:r>
      <w:r w:rsidR="00040853">
        <w:rPr>
          <w:rFonts w:ascii="Arial" w:hAnsi="Arial" w:cs="Arial"/>
          <w:sz w:val="24"/>
          <w:szCs w:val="24"/>
        </w:rPr>
        <w:t>s/</w:t>
      </w:r>
      <w:r w:rsidR="008A19A1">
        <w:rPr>
          <w:rFonts w:ascii="Arial" w:hAnsi="Arial" w:cs="Arial"/>
          <w:sz w:val="24"/>
          <w:szCs w:val="24"/>
        </w:rPr>
        <w:t>n de</w:t>
      </w:r>
      <w:r w:rsidR="00040853">
        <w:rPr>
          <w:rFonts w:ascii="Arial" w:hAnsi="Arial" w:cs="Arial"/>
          <w:sz w:val="24"/>
          <w:szCs w:val="24"/>
        </w:rPr>
        <w:t xml:space="preserve"> fecha 4 de mayo de 2022</w:t>
      </w:r>
      <w:r w:rsidR="00AF02A6" w:rsidRPr="00C45155">
        <w:rPr>
          <w:rFonts w:ascii="Arial" w:hAnsi="Arial" w:cs="Arial"/>
          <w:sz w:val="24"/>
          <w:szCs w:val="24"/>
        </w:rPr>
        <w:t xml:space="preserve"> recibido en Oficialía de Partes de este Instituto el </w:t>
      </w:r>
      <w:r w:rsidR="00040853">
        <w:rPr>
          <w:rFonts w:ascii="Arial" w:hAnsi="Arial" w:cs="Arial"/>
          <w:sz w:val="24"/>
          <w:szCs w:val="24"/>
        </w:rPr>
        <w:t>9</w:t>
      </w:r>
      <w:r w:rsidR="00AF02A6" w:rsidRPr="00C45155">
        <w:rPr>
          <w:rFonts w:ascii="Arial" w:hAnsi="Arial" w:cs="Arial"/>
          <w:sz w:val="24"/>
          <w:szCs w:val="24"/>
        </w:rPr>
        <w:t xml:space="preserve"> de </w:t>
      </w:r>
      <w:r w:rsidR="00040853">
        <w:rPr>
          <w:rFonts w:ascii="Arial" w:hAnsi="Arial" w:cs="Arial"/>
          <w:sz w:val="24"/>
          <w:szCs w:val="24"/>
        </w:rPr>
        <w:t>mayo</w:t>
      </w:r>
      <w:r w:rsidR="00AF02A6" w:rsidRPr="00C45155">
        <w:rPr>
          <w:rFonts w:ascii="Arial" w:hAnsi="Arial" w:cs="Arial"/>
          <w:sz w:val="24"/>
          <w:szCs w:val="24"/>
        </w:rPr>
        <w:t xml:space="preserve"> de 2022,</w:t>
      </w:r>
      <w:r w:rsidR="00046BE6" w:rsidRPr="00C45155">
        <w:rPr>
          <w:rFonts w:ascii="Arial" w:hAnsi="Arial" w:cs="Arial"/>
          <w:sz w:val="24"/>
          <w:szCs w:val="24"/>
        </w:rPr>
        <w:t xml:space="preserve"> identificado con el folio </w:t>
      </w:r>
      <w:r w:rsidR="00040853">
        <w:rPr>
          <w:rFonts w:ascii="Arial" w:hAnsi="Arial" w:cs="Arial"/>
          <w:sz w:val="24"/>
          <w:szCs w:val="24"/>
        </w:rPr>
        <w:t>076568</w:t>
      </w:r>
      <w:r w:rsidR="00046BE6" w:rsidRPr="00C45155">
        <w:rPr>
          <w:rFonts w:ascii="Arial" w:hAnsi="Arial" w:cs="Arial"/>
          <w:sz w:val="24"/>
          <w:szCs w:val="24"/>
        </w:rPr>
        <w:t>,</w:t>
      </w:r>
      <w:r w:rsidR="00AF02A6" w:rsidRPr="00C45155">
        <w:rPr>
          <w:rFonts w:ascii="Arial" w:hAnsi="Arial" w:cs="Arial"/>
          <w:sz w:val="24"/>
          <w:szCs w:val="24"/>
        </w:rPr>
        <w:t xml:space="preserve"> </w:t>
      </w:r>
      <w:r w:rsidR="00040853">
        <w:rPr>
          <w:rFonts w:ascii="Arial" w:hAnsi="Arial" w:cs="Arial"/>
          <w:sz w:val="24"/>
          <w:szCs w:val="24"/>
        </w:rPr>
        <w:t xml:space="preserve">la Autoridad </w:t>
      </w:r>
      <w:r w:rsidR="00AF02A6" w:rsidRPr="00C45155">
        <w:rPr>
          <w:rFonts w:ascii="Arial" w:hAnsi="Arial" w:cs="Arial"/>
          <w:sz w:val="24"/>
          <w:szCs w:val="24"/>
        </w:rPr>
        <w:t xml:space="preserve">Municipal de </w:t>
      </w:r>
      <w:r w:rsidR="00040853">
        <w:rPr>
          <w:rFonts w:ascii="Arial" w:hAnsi="Arial" w:cs="Arial"/>
          <w:color w:val="000000" w:themeColor="text1"/>
          <w:sz w:val="24"/>
          <w:szCs w:val="24"/>
        </w:rPr>
        <w:t>Santa Lucía Miahuatlán, Oaxaca</w:t>
      </w:r>
      <w:r w:rsidR="006801F7" w:rsidRPr="00C45155">
        <w:rPr>
          <w:rFonts w:ascii="Arial" w:hAnsi="Arial" w:cs="Arial"/>
          <w:sz w:val="24"/>
          <w:szCs w:val="24"/>
        </w:rPr>
        <w:t>,</w:t>
      </w:r>
      <w:r w:rsidR="00AF02A6" w:rsidRPr="00C45155">
        <w:rPr>
          <w:rFonts w:ascii="Arial" w:hAnsi="Arial" w:cs="Arial"/>
          <w:sz w:val="24"/>
          <w:szCs w:val="24"/>
        </w:rPr>
        <w:t xml:space="preserve"> informó a la Dirección Ejecutiva de Sistemas Normativos Indígenas </w:t>
      </w:r>
      <w:r w:rsidR="00257779" w:rsidRPr="00C45155">
        <w:rPr>
          <w:rFonts w:ascii="Arial" w:hAnsi="Arial" w:cs="Arial"/>
          <w:sz w:val="24"/>
          <w:szCs w:val="24"/>
        </w:rPr>
        <w:t xml:space="preserve">la fecha y hora de </w:t>
      </w:r>
      <w:r w:rsidR="008D476C">
        <w:rPr>
          <w:rFonts w:ascii="Arial" w:hAnsi="Arial" w:cs="Arial"/>
          <w:sz w:val="24"/>
          <w:szCs w:val="24"/>
        </w:rPr>
        <w:t xml:space="preserve">la Asamblea de </w:t>
      </w:r>
      <w:r w:rsidR="00257779" w:rsidRPr="00C45155">
        <w:rPr>
          <w:rFonts w:ascii="Arial" w:hAnsi="Arial" w:cs="Arial"/>
          <w:sz w:val="24"/>
          <w:szCs w:val="24"/>
        </w:rPr>
        <w:t xml:space="preserve">elección de las nuevas </w:t>
      </w:r>
      <w:r w:rsidR="0071466B">
        <w:rPr>
          <w:rFonts w:ascii="Arial" w:hAnsi="Arial" w:cs="Arial"/>
          <w:sz w:val="24"/>
          <w:szCs w:val="24"/>
        </w:rPr>
        <w:t>A</w:t>
      </w:r>
      <w:r w:rsidR="00257779" w:rsidRPr="00C45155">
        <w:rPr>
          <w:rFonts w:ascii="Arial" w:hAnsi="Arial" w:cs="Arial"/>
          <w:sz w:val="24"/>
          <w:szCs w:val="24"/>
        </w:rPr>
        <w:t xml:space="preserve">utoridades </w:t>
      </w:r>
      <w:r w:rsidR="0071466B">
        <w:rPr>
          <w:rFonts w:ascii="Arial" w:hAnsi="Arial" w:cs="Arial"/>
          <w:sz w:val="24"/>
          <w:szCs w:val="24"/>
        </w:rPr>
        <w:t>M</w:t>
      </w:r>
      <w:r w:rsidR="00257779" w:rsidRPr="00C45155">
        <w:rPr>
          <w:rFonts w:ascii="Arial" w:hAnsi="Arial" w:cs="Arial"/>
          <w:sz w:val="24"/>
          <w:szCs w:val="24"/>
        </w:rPr>
        <w:t>unicipales</w:t>
      </w:r>
      <w:r w:rsidR="00AF02A6" w:rsidRPr="00C45155">
        <w:rPr>
          <w:rFonts w:ascii="Arial" w:hAnsi="Arial" w:cs="Arial"/>
          <w:sz w:val="24"/>
          <w:szCs w:val="24"/>
        </w:rPr>
        <w:t>.</w:t>
      </w:r>
    </w:p>
    <w:p w14:paraId="1DBC24E4" w14:textId="77777777" w:rsidR="0020784F" w:rsidRPr="00C45155" w:rsidRDefault="0020784F" w:rsidP="0020784F">
      <w:pPr>
        <w:pStyle w:val="Prrafodelista"/>
        <w:rPr>
          <w:rFonts w:ascii="Arial" w:hAnsi="Arial" w:cs="Arial"/>
          <w:sz w:val="24"/>
          <w:szCs w:val="24"/>
        </w:rPr>
      </w:pPr>
    </w:p>
    <w:p w14:paraId="5C46183D" w14:textId="77777777" w:rsidR="0034212C" w:rsidRPr="00C45155" w:rsidRDefault="0034212C" w:rsidP="00FD5CC3">
      <w:pPr>
        <w:pStyle w:val="Prrafodelista"/>
        <w:rPr>
          <w:rFonts w:ascii="Arial" w:hAnsi="Arial" w:cs="Arial"/>
          <w:b/>
          <w:bCs/>
          <w:sz w:val="24"/>
          <w:szCs w:val="24"/>
        </w:rPr>
      </w:pPr>
    </w:p>
    <w:p w14:paraId="37C82E36" w14:textId="76D803A9" w:rsidR="00514CA2" w:rsidRPr="00C45155" w:rsidRDefault="00514CA2" w:rsidP="00514CA2">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eastAsia="Times New Roman" w:hAnsi="Arial" w:cs="Arial"/>
          <w:b/>
          <w:bCs/>
          <w:color w:val="000000"/>
          <w:sz w:val="24"/>
          <w:szCs w:val="24"/>
        </w:rPr>
        <w:t>Foro realizado por la Unidad Técnica para la Igualdad de Género y No Discriminación (UTIGyND)</w:t>
      </w:r>
      <w:r w:rsidRPr="00C45155">
        <w:rPr>
          <w:rFonts w:ascii="Arial" w:eastAsia="Times New Roman" w:hAnsi="Arial" w:cs="Arial"/>
          <w:color w:val="000000"/>
          <w:sz w:val="24"/>
          <w:szCs w:val="24"/>
        </w:rPr>
        <w:t>. En el marco del Convenio entre el IEEPCO y el Instituto Nacional de los Pueblos Indígenas (INPI), para la ejecución del proyecto “Participación Política y Paridad Electoral de las Mujeres en Municipios</w:t>
      </w:r>
      <w:r w:rsidRPr="00C45155">
        <w:rPr>
          <w:rFonts w:ascii="Arial" w:eastAsia="Times New Roman" w:hAnsi="Arial" w:cs="Arial"/>
          <w:color w:val="242424"/>
          <w:sz w:val="24"/>
          <w:szCs w:val="24"/>
        </w:rPr>
        <w:t> </w:t>
      </w:r>
      <w:r w:rsidRPr="00C45155">
        <w:rPr>
          <w:rFonts w:ascii="Arial" w:eastAsia="Times New Roman" w:hAnsi="Arial" w:cs="Arial"/>
          <w:color w:val="000000"/>
          <w:sz w:val="24"/>
          <w:szCs w:val="24"/>
        </w:rPr>
        <w:t>del Régimen de Sistemas Normativos Indígenas de Oaxaca”, el día 1</w:t>
      </w:r>
      <w:r>
        <w:rPr>
          <w:rFonts w:ascii="Arial" w:eastAsia="Times New Roman" w:hAnsi="Arial" w:cs="Arial"/>
          <w:color w:val="000000"/>
          <w:sz w:val="24"/>
          <w:szCs w:val="24"/>
        </w:rPr>
        <w:t>5</w:t>
      </w:r>
      <w:r w:rsidRPr="00C45155">
        <w:rPr>
          <w:rFonts w:ascii="Arial" w:eastAsia="Times New Roman" w:hAnsi="Arial" w:cs="Arial"/>
          <w:color w:val="000000"/>
          <w:sz w:val="24"/>
          <w:szCs w:val="24"/>
        </w:rPr>
        <w:t xml:space="preserve"> de </w:t>
      </w:r>
      <w:r>
        <w:rPr>
          <w:rFonts w:ascii="Arial" w:eastAsia="Times New Roman" w:hAnsi="Arial" w:cs="Arial"/>
          <w:color w:val="000000"/>
          <w:sz w:val="24"/>
          <w:szCs w:val="24"/>
        </w:rPr>
        <w:t>julio</w:t>
      </w:r>
      <w:r w:rsidRPr="00C45155">
        <w:rPr>
          <w:rFonts w:ascii="Arial" w:eastAsia="Times New Roman" w:hAnsi="Arial" w:cs="Arial"/>
          <w:color w:val="000000"/>
          <w:sz w:val="24"/>
          <w:szCs w:val="24"/>
        </w:rPr>
        <w:t xml:space="preserve"> de 2022, la </w:t>
      </w:r>
      <w:r w:rsidRPr="00C45155">
        <w:rPr>
          <w:rFonts w:ascii="Arial" w:eastAsia="Times New Roman" w:hAnsi="Arial" w:cs="Arial"/>
          <w:color w:val="000000"/>
          <w:sz w:val="24"/>
          <w:szCs w:val="24"/>
          <w:shd w:val="clear" w:color="auto" w:fill="FFFFFF"/>
        </w:rPr>
        <w:t>UTIG</w:t>
      </w:r>
      <w:r w:rsidR="00960894">
        <w:rPr>
          <w:rFonts w:ascii="Arial" w:eastAsia="Times New Roman" w:hAnsi="Arial" w:cs="Arial"/>
          <w:color w:val="000000"/>
          <w:sz w:val="24"/>
          <w:szCs w:val="24"/>
          <w:shd w:val="clear" w:color="auto" w:fill="FFFFFF"/>
        </w:rPr>
        <w:t>y</w:t>
      </w:r>
      <w:r w:rsidRPr="00C45155">
        <w:rPr>
          <w:rFonts w:ascii="Arial" w:eastAsia="Times New Roman" w:hAnsi="Arial" w:cs="Arial"/>
          <w:color w:val="000000"/>
          <w:sz w:val="24"/>
          <w:szCs w:val="24"/>
          <w:shd w:val="clear" w:color="auto" w:fill="FFFFFF"/>
        </w:rPr>
        <w:t>ND realizó</w:t>
      </w:r>
      <w:r w:rsidRPr="00C45155">
        <w:rPr>
          <w:rFonts w:ascii="Arial" w:eastAsia="Times New Roman" w:hAnsi="Arial" w:cs="Arial"/>
          <w:color w:val="000000"/>
          <w:sz w:val="24"/>
          <w:szCs w:val="24"/>
        </w:rPr>
        <w:t> </w:t>
      </w:r>
      <w:r w:rsidRPr="00C45155">
        <w:rPr>
          <w:rFonts w:ascii="Arial" w:eastAsia="Times New Roman" w:hAnsi="Arial" w:cs="Arial"/>
          <w:color w:val="000000"/>
          <w:sz w:val="24"/>
          <w:szCs w:val="24"/>
          <w:shd w:val="clear" w:color="auto" w:fill="FFFFFF"/>
        </w:rPr>
        <w:t xml:space="preserve">el Foro Regional denominado “Participación política y paridad electoral de las mujeres en Sistemas Normativos Indígenas", </w:t>
      </w:r>
      <w:r w:rsidRPr="00C45155">
        <w:rPr>
          <w:rFonts w:ascii="Arial" w:hAnsi="Arial" w:cs="Arial"/>
          <w:sz w:val="24"/>
          <w:szCs w:val="24"/>
        </w:rPr>
        <w:t xml:space="preserve">donde asistieron las </w:t>
      </w:r>
      <w:r>
        <w:rPr>
          <w:rFonts w:ascii="Arial" w:hAnsi="Arial" w:cs="Arial"/>
          <w:sz w:val="24"/>
          <w:szCs w:val="24"/>
        </w:rPr>
        <w:t>A</w:t>
      </w:r>
      <w:r w:rsidRPr="00C45155">
        <w:rPr>
          <w:rFonts w:ascii="Arial" w:hAnsi="Arial" w:cs="Arial"/>
          <w:sz w:val="24"/>
          <w:szCs w:val="24"/>
        </w:rPr>
        <w:t xml:space="preserve">utoridades del </w:t>
      </w:r>
      <w:r>
        <w:rPr>
          <w:rFonts w:ascii="Arial" w:hAnsi="Arial" w:cs="Arial"/>
          <w:sz w:val="24"/>
          <w:szCs w:val="24"/>
        </w:rPr>
        <w:t>M</w:t>
      </w:r>
      <w:r w:rsidRPr="00C45155">
        <w:rPr>
          <w:rFonts w:ascii="Arial" w:hAnsi="Arial" w:cs="Arial"/>
          <w:sz w:val="24"/>
          <w:szCs w:val="24"/>
        </w:rPr>
        <w:t xml:space="preserve">unicipio de </w:t>
      </w:r>
      <w:r>
        <w:rPr>
          <w:rFonts w:ascii="Arial" w:hAnsi="Arial" w:cs="Arial"/>
          <w:sz w:val="24"/>
          <w:szCs w:val="24"/>
        </w:rPr>
        <w:t>Santa Lucía Miahuatlán, Oaxaca.</w:t>
      </w:r>
      <w:r w:rsidRPr="00C45155">
        <w:rPr>
          <w:rFonts w:ascii="Arial" w:hAnsi="Arial" w:cs="Arial"/>
          <w:sz w:val="24"/>
          <w:szCs w:val="24"/>
        </w:rPr>
        <w:t>.</w:t>
      </w:r>
    </w:p>
    <w:p w14:paraId="343386D3" w14:textId="77777777" w:rsidR="00514CA2" w:rsidRPr="00514CA2" w:rsidRDefault="00514CA2" w:rsidP="00514CA2">
      <w:pPr>
        <w:tabs>
          <w:tab w:val="num" w:pos="-284"/>
        </w:tabs>
        <w:suppressAutoHyphens/>
        <w:spacing w:after="0" w:line="276" w:lineRule="auto"/>
        <w:rPr>
          <w:rFonts w:ascii="Arial" w:hAnsi="Arial" w:cs="Arial"/>
          <w:sz w:val="24"/>
          <w:szCs w:val="24"/>
        </w:rPr>
      </w:pPr>
    </w:p>
    <w:p w14:paraId="0EDC535B" w14:textId="77777777" w:rsidR="00960894" w:rsidRPr="00C45155" w:rsidRDefault="00960894" w:rsidP="00960894">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35768C2F" w14:textId="0CAFC13F" w:rsidR="00960894" w:rsidRPr="00C45155" w:rsidRDefault="00960894" w:rsidP="00960894">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TERCERO</w:t>
      </w:r>
      <w:r w:rsidR="00F84749">
        <w:rPr>
          <w:rFonts w:ascii="Arial" w:hAnsi="Arial" w:cs="Arial"/>
          <w:i/>
          <w:iCs/>
          <w:sz w:val="24"/>
          <w:szCs w:val="24"/>
        </w:rPr>
        <w:t>.</w:t>
      </w:r>
      <w:r w:rsidRPr="00C45155">
        <w:rPr>
          <w:rFonts w:ascii="Arial" w:hAnsi="Arial" w:cs="Arial"/>
          <w:i/>
          <w:iCs/>
          <w:sz w:val="24"/>
          <w:szCs w:val="24"/>
        </w:rPr>
        <w:t>- Para el cumplimiento de los artículos 15, 24, 32 y 52 de la Ley de Instituciones y Procedimientos Electorales del Estado de Oaxaca respecto de la paridad en sistemas normativos internos o indígenas, ésta será gradual</w:t>
      </w:r>
      <w:r w:rsidR="00F84749">
        <w:rPr>
          <w:rFonts w:ascii="Arial" w:hAnsi="Arial" w:cs="Arial"/>
          <w:i/>
          <w:iCs/>
          <w:sz w:val="24"/>
          <w:szCs w:val="24"/>
        </w:rPr>
        <w:t>.</w:t>
      </w:r>
    </w:p>
    <w:p w14:paraId="1FECB929" w14:textId="77777777" w:rsidR="00960894" w:rsidRPr="00C45155" w:rsidRDefault="00960894" w:rsidP="00960894">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57882007" w14:textId="18E42E3E" w:rsidR="00960894" w:rsidRDefault="00960894" w:rsidP="00960894">
      <w:pPr>
        <w:suppressAutoHyphens/>
        <w:spacing w:before="120" w:after="0" w:line="276" w:lineRule="auto"/>
        <w:ind w:left="426"/>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04CEB8F3" w14:textId="77777777" w:rsidR="00960894" w:rsidRPr="00C45155" w:rsidRDefault="00960894" w:rsidP="00960894">
      <w:pPr>
        <w:suppressAutoHyphens/>
        <w:spacing w:before="120" w:after="0" w:line="276" w:lineRule="auto"/>
        <w:ind w:left="426"/>
        <w:rPr>
          <w:rFonts w:ascii="Arial" w:hAnsi="Arial" w:cs="Arial"/>
          <w:sz w:val="24"/>
          <w:szCs w:val="24"/>
        </w:rPr>
      </w:pPr>
    </w:p>
    <w:p w14:paraId="485D42B1" w14:textId="71573BB3" w:rsidR="00E92B5C" w:rsidRDefault="00D526AB" w:rsidP="00514CA2">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514CA2">
        <w:rPr>
          <w:rFonts w:ascii="Arial" w:hAnsi="Arial" w:cs="Arial"/>
          <w:b/>
          <w:bCs/>
          <w:sz w:val="24"/>
          <w:szCs w:val="24"/>
        </w:rPr>
        <w:t xml:space="preserve">Documentación de la elección. </w:t>
      </w:r>
      <w:r w:rsidR="0034212C" w:rsidRPr="00514CA2">
        <w:rPr>
          <w:rFonts w:ascii="Arial" w:hAnsi="Arial" w:cs="Arial"/>
          <w:sz w:val="24"/>
          <w:szCs w:val="24"/>
        </w:rPr>
        <w:t xml:space="preserve">Mediante oficio </w:t>
      </w:r>
      <w:r w:rsidR="00514CA2">
        <w:rPr>
          <w:rFonts w:ascii="Arial" w:hAnsi="Arial" w:cs="Arial"/>
          <w:sz w:val="24"/>
          <w:szCs w:val="24"/>
        </w:rPr>
        <w:t>s/n de fecha 15 de noviembre de 2022</w:t>
      </w:r>
      <w:r w:rsidR="00F84749">
        <w:rPr>
          <w:rFonts w:ascii="Arial" w:hAnsi="Arial" w:cs="Arial"/>
          <w:sz w:val="24"/>
          <w:szCs w:val="24"/>
        </w:rPr>
        <w:t>,</w:t>
      </w:r>
      <w:r w:rsidR="0034212C" w:rsidRPr="00514CA2">
        <w:rPr>
          <w:rFonts w:ascii="Arial" w:hAnsi="Arial" w:cs="Arial"/>
          <w:sz w:val="24"/>
          <w:szCs w:val="24"/>
        </w:rPr>
        <w:t xml:space="preserve"> recibido </w:t>
      </w:r>
      <w:r w:rsidR="00F84749">
        <w:rPr>
          <w:rFonts w:ascii="Arial" w:hAnsi="Arial" w:cs="Arial"/>
          <w:sz w:val="24"/>
          <w:szCs w:val="24"/>
        </w:rPr>
        <w:t xml:space="preserve">en la misma fecha </w:t>
      </w:r>
      <w:r w:rsidR="0034212C" w:rsidRPr="00514CA2">
        <w:rPr>
          <w:rFonts w:ascii="Arial" w:hAnsi="Arial" w:cs="Arial"/>
          <w:sz w:val="24"/>
          <w:szCs w:val="24"/>
        </w:rPr>
        <w:t>en Oficialía de Partes de este Instituto,</w:t>
      </w:r>
      <w:r w:rsidR="00514CA2">
        <w:rPr>
          <w:rFonts w:ascii="Arial" w:hAnsi="Arial" w:cs="Arial"/>
          <w:sz w:val="24"/>
          <w:szCs w:val="24"/>
        </w:rPr>
        <w:t xml:space="preserve"> con </w:t>
      </w:r>
      <w:r w:rsidR="00514CA2" w:rsidRPr="00514CA2">
        <w:rPr>
          <w:rFonts w:ascii="Arial" w:hAnsi="Arial" w:cs="Arial"/>
          <w:sz w:val="24"/>
          <w:szCs w:val="24"/>
        </w:rPr>
        <w:t>número de folio</w:t>
      </w:r>
      <w:r w:rsidR="00514CA2">
        <w:rPr>
          <w:rFonts w:ascii="Arial" w:hAnsi="Arial" w:cs="Arial"/>
          <w:sz w:val="24"/>
          <w:szCs w:val="24"/>
        </w:rPr>
        <w:t xml:space="preserve"> interno 083329,</w:t>
      </w:r>
      <w:r w:rsidR="0034212C" w:rsidRPr="00514CA2">
        <w:rPr>
          <w:rFonts w:ascii="Arial" w:hAnsi="Arial" w:cs="Arial"/>
          <w:sz w:val="24"/>
          <w:szCs w:val="24"/>
        </w:rPr>
        <w:t xml:space="preserve"> </w:t>
      </w:r>
      <w:r w:rsidR="00514CA2">
        <w:rPr>
          <w:rFonts w:ascii="Arial" w:hAnsi="Arial" w:cs="Arial"/>
          <w:sz w:val="24"/>
          <w:szCs w:val="24"/>
        </w:rPr>
        <w:t>la Autoridad</w:t>
      </w:r>
      <w:r w:rsidR="0034212C" w:rsidRPr="00514CA2">
        <w:rPr>
          <w:rFonts w:ascii="Arial" w:hAnsi="Arial" w:cs="Arial"/>
          <w:sz w:val="24"/>
          <w:szCs w:val="24"/>
        </w:rPr>
        <w:t xml:space="preserve"> Municipal de </w:t>
      </w:r>
      <w:r w:rsidR="00040853" w:rsidRPr="00514CA2">
        <w:rPr>
          <w:rFonts w:ascii="Arial" w:hAnsi="Arial" w:cs="Arial"/>
          <w:sz w:val="24"/>
          <w:szCs w:val="24"/>
        </w:rPr>
        <w:t>Santa Lucía Miahuatlán</w:t>
      </w:r>
      <w:r w:rsidR="0034212C" w:rsidRPr="00514CA2">
        <w:rPr>
          <w:rFonts w:ascii="Arial" w:hAnsi="Arial" w:cs="Arial"/>
          <w:sz w:val="24"/>
          <w:szCs w:val="24"/>
        </w:rPr>
        <w:t>,</w:t>
      </w:r>
      <w:r w:rsidR="00514CA2">
        <w:rPr>
          <w:rFonts w:ascii="Arial" w:hAnsi="Arial" w:cs="Arial"/>
          <w:sz w:val="24"/>
          <w:szCs w:val="24"/>
        </w:rPr>
        <w:t xml:space="preserve"> Oaxaca, </w:t>
      </w:r>
      <w:r w:rsidR="00514CA2" w:rsidRPr="00514CA2">
        <w:rPr>
          <w:rFonts w:ascii="Arial" w:hAnsi="Arial" w:cs="Arial"/>
          <w:sz w:val="24"/>
          <w:szCs w:val="24"/>
        </w:rPr>
        <w:t xml:space="preserve">remitió </w:t>
      </w:r>
      <w:r w:rsidRPr="00514CA2">
        <w:rPr>
          <w:rFonts w:ascii="Arial" w:hAnsi="Arial" w:cs="Arial"/>
          <w:sz w:val="24"/>
          <w:szCs w:val="24"/>
        </w:rPr>
        <w:t xml:space="preserve">la documentación </w:t>
      </w:r>
      <w:r w:rsidR="00952C8D" w:rsidRPr="00514CA2">
        <w:rPr>
          <w:rFonts w:ascii="Arial" w:hAnsi="Arial" w:cs="Arial"/>
          <w:sz w:val="24"/>
          <w:szCs w:val="24"/>
        </w:rPr>
        <w:t>relati</w:t>
      </w:r>
      <w:r w:rsidR="000722B6" w:rsidRPr="00514CA2">
        <w:rPr>
          <w:rFonts w:ascii="Arial" w:hAnsi="Arial" w:cs="Arial"/>
          <w:sz w:val="24"/>
          <w:szCs w:val="24"/>
        </w:rPr>
        <w:t>v</w:t>
      </w:r>
      <w:r w:rsidR="00952C8D" w:rsidRPr="00514CA2">
        <w:rPr>
          <w:rFonts w:ascii="Arial" w:hAnsi="Arial" w:cs="Arial"/>
          <w:sz w:val="24"/>
          <w:szCs w:val="24"/>
        </w:rPr>
        <w:t>a</w:t>
      </w:r>
      <w:r w:rsidRPr="00514CA2">
        <w:rPr>
          <w:rFonts w:ascii="Arial" w:hAnsi="Arial" w:cs="Arial"/>
          <w:sz w:val="24"/>
          <w:szCs w:val="24"/>
        </w:rPr>
        <w:t xml:space="preserve"> a la elección </w:t>
      </w:r>
      <w:r w:rsidR="009026BD" w:rsidRPr="00514CA2">
        <w:rPr>
          <w:rFonts w:ascii="Arial" w:hAnsi="Arial" w:cs="Arial"/>
          <w:sz w:val="24"/>
          <w:szCs w:val="24"/>
        </w:rPr>
        <w:t xml:space="preserve">ordinaria </w:t>
      </w:r>
      <w:r w:rsidRPr="00514CA2">
        <w:rPr>
          <w:rFonts w:ascii="Arial" w:hAnsi="Arial" w:cs="Arial"/>
          <w:sz w:val="24"/>
          <w:szCs w:val="24"/>
        </w:rPr>
        <w:t xml:space="preserve">de </w:t>
      </w:r>
      <w:r w:rsidR="009026BD" w:rsidRPr="00514CA2">
        <w:rPr>
          <w:rFonts w:ascii="Arial" w:hAnsi="Arial" w:cs="Arial"/>
          <w:sz w:val="24"/>
          <w:szCs w:val="24"/>
        </w:rPr>
        <w:t xml:space="preserve">las concejalías </w:t>
      </w:r>
      <w:r w:rsidR="000B5E8F" w:rsidRPr="00514CA2">
        <w:rPr>
          <w:rFonts w:ascii="Arial" w:hAnsi="Arial" w:cs="Arial"/>
          <w:sz w:val="24"/>
          <w:szCs w:val="24"/>
        </w:rPr>
        <w:t>al</w:t>
      </w:r>
      <w:r w:rsidR="009026BD" w:rsidRPr="00514CA2">
        <w:rPr>
          <w:rFonts w:ascii="Arial" w:hAnsi="Arial" w:cs="Arial"/>
          <w:sz w:val="24"/>
          <w:szCs w:val="24"/>
        </w:rPr>
        <w:t xml:space="preserve"> Ayuntamiento</w:t>
      </w:r>
      <w:r w:rsidR="00952C8D" w:rsidRPr="00514CA2">
        <w:rPr>
          <w:rFonts w:ascii="Arial" w:hAnsi="Arial" w:cs="Arial"/>
          <w:sz w:val="24"/>
          <w:szCs w:val="24"/>
        </w:rPr>
        <w:t xml:space="preserve">, celebrada </w:t>
      </w:r>
      <w:r w:rsidR="0082264F" w:rsidRPr="00514CA2">
        <w:rPr>
          <w:rFonts w:ascii="Arial" w:hAnsi="Arial" w:cs="Arial"/>
          <w:sz w:val="24"/>
          <w:szCs w:val="24"/>
        </w:rPr>
        <w:t xml:space="preserve">mediante Asamblea General Comunitaria de fecha </w:t>
      </w:r>
      <w:r w:rsidR="00514CA2">
        <w:rPr>
          <w:rFonts w:ascii="Arial" w:hAnsi="Arial" w:cs="Arial"/>
          <w:sz w:val="24"/>
          <w:szCs w:val="24"/>
        </w:rPr>
        <w:t>4</w:t>
      </w:r>
      <w:r w:rsidR="009379C0" w:rsidRPr="00514CA2">
        <w:rPr>
          <w:rFonts w:ascii="Arial" w:hAnsi="Arial" w:cs="Arial"/>
          <w:sz w:val="24"/>
          <w:szCs w:val="24"/>
        </w:rPr>
        <w:t xml:space="preserve"> </w:t>
      </w:r>
      <w:r w:rsidR="00514CA2">
        <w:rPr>
          <w:rFonts w:ascii="Arial" w:hAnsi="Arial" w:cs="Arial"/>
          <w:sz w:val="24"/>
          <w:szCs w:val="24"/>
        </w:rPr>
        <w:t>de septiembre</w:t>
      </w:r>
      <w:r w:rsidR="00CE311B" w:rsidRPr="00514CA2">
        <w:rPr>
          <w:rFonts w:ascii="Arial" w:hAnsi="Arial" w:cs="Arial"/>
          <w:sz w:val="24"/>
          <w:szCs w:val="24"/>
        </w:rPr>
        <w:t xml:space="preserve"> </w:t>
      </w:r>
      <w:r w:rsidR="0082264F" w:rsidRPr="00514CA2">
        <w:rPr>
          <w:rFonts w:ascii="Arial" w:hAnsi="Arial" w:cs="Arial"/>
          <w:sz w:val="24"/>
          <w:szCs w:val="24"/>
        </w:rPr>
        <w:t xml:space="preserve">de </w:t>
      </w:r>
      <w:r w:rsidR="009026BD" w:rsidRPr="00514CA2">
        <w:rPr>
          <w:rFonts w:ascii="Arial" w:hAnsi="Arial" w:cs="Arial"/>
          <w:sz w:val="24"/>
          <w:szCs w:val="24"/>
        </w:rPr>
        <w:t>2022</w:t>
      </w:r>
      <w:r w:rsidR="0082264F" w:rsidRPr="00514CA2">
        <w:rPr>
          <w:rFonts w:ascii="Arial" w:hAnsi="Arial" w:cs="Arial"/>
          <w:sz w:val="24"/>
          <w:szCs w:val="24"/>
        </w:rPr>
        <w:t>, y que con</w:t>
      </w:r>
      <w:r w:rsidR="00B63AF8" w:rsidRPr="00514CA2">
        <w:rPr>
          <w:rFonts w:ascii="Arial" w:hAnsi="Arial" w:cs="Arial"/>
          <w:sz w:val="24"/>
          <w:szCs w:val="24"/>
        </w:rPr>
        <w:t>s</w:t>
      </w:r>
      <w:r w:rsidR="0082264F" w:rsidRPr="00514CA2">
        <w:rPr>
          <w:rFonts w:ascii="Arial" w:hAnsi="Arial" w:cs="Arial"/>
          <w:sz w:val="24"/>
          <w:szCs w:val="24"/>
        </w:rPr>
        <w:t>ta de lo siguiente:</w:t>
      </w:r>
    </w:p>
    <w:p w14:paraId="19838438" w14:textId="25352C0E" w:rsidR="00E92B5C" w:rsidRDefault="00514CA2" w:rsidP="00FD5CC3">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Copia certificada de la convocatoria a</w:t>
      </w:r>
      <w:r w:rsidR="00E92B5C" w:rsidRPr="00C45155">
        <w:rPr>
          <w:rFonts w:ascii="Arial" w:hAnsi="Arial" w:cs="Arial"/>
          <w:sz w:val="24"/>
          <w:szCs w:val="24"/>
        </w:rPr>
        <w:t xml:space="preserve"> Asamblea General Comunitaria de nombramiento de </w:t>
      </w:r>
      <w:r w:rsidR="001C41E7" w:rsidRPr="00C45155">
        <w:rPr>
          <w:rFonts w:ascii="Arial" w:hAnsi="Arial" w:cs="Arial"/>
          <w:sz w:val="24"/>
          <w:szCs w:val="24"/>
        </w:rPr>
        <w:t>concejalías</w:t>
      </w:r>
      <w:r w:rsidR="007A2991" w:rsidRPr="00C45155">
        <w:rPr>
          <w:rFonts w:ascii="Arial" w:hAnsi="Arial" w:cs="Arial"/>
          <w:sz w:val="24"/>
          <w:szCs w:val="24"/>
        </w:rPr>
        <w:t xml:space="preserve"> </w:t>
      </w:r>
      <w:r w:rsidR="00E92B5C" w:rsidRPr="00C45155">
        <w:rPr>
          <w:rFonts w:ascii="Arial" w:hAnsi="Arial" w:cs="Arial"/>
          <w:sz w:val="24"/>
          <w:szCs w:val="24"/>
        </w:rPr>
        <w:t xml:space="preserve">del </w:t>
      </w:r>
      <w:r w:rsidR="007A2991" w:rsidRPr="00C45155">
        <w:rPr>
          <w:rFonts w:ascii="Arial" w:hAnsi="Arial" w:cs="Arial"/>
          <w:sz w:val="24"/>
          <w:szCs w:val="24"/>
        </w:rPr>
        <w:t xml:space="preserve">Ayuntamiento </w:t>
      </w:r>
      <w:r w:rsidR="00E92B5C" w:rsidRPr="00C45155">
        <w:rPr>
          <w:rFonts w:ascii="Arial" w:hAnsi="Arial" w:cs="Arial"/>
          <w:sz w:val="24"/>
          <w:szCs w:val="24"/>
        </w:rPr>
        <w:t xml:space="preserve">de </w:t>
      </w:r>
      <w:r w:rsidR="00040853">
        <w:rPr>
          <w:rFonts w:ascii="Arial" w:hAnsi="Arial" w:cs="Arial"/>
          <w:color w:val="000000" w:themeColor="text1"/>
          <w:sz w:val="24"/>
          <w:szCs w:val="24"/>
        </w:rPr>
        <w:t>Santa Lucía Miahuatlán</w:t>
      </w:r>
      <w:r w:rsidR="00E92B5C" w:rsidRPr="00C45155">
        <w:rPr>
          <w:rFonts w:ascii="Arial" w:hAnsi="Arial" w:cs="Arial"/>
          <w:sz w:val="24"/>
          <w:szCs w:val="24"/>
        </w:rPr>
        <w:t xml:space="preserve">, para el </w:t>
      </w:r>
      <w:r>
        <w:rPr>
          <w:rFonts w:ascii="Arial" w:hAnsi="Arial" w:cs="Arial"/>
          <w:sz w:val="24"/>
          <w:szCs w:val="24"/>
        </w:rPr>
        <w:t>4</w:t>
      </w:r>
      <w:r w:rsidR="00E92B5C" w:rsidRPr="00C45155">
        <w:rPr>
          <w:rFonts w:ascii="Arial" w:hAnsi="Arial" w:cs="Arial"/>
          <w:sz w:val="24"/>
          <w:szCs w:val="24"/>
        </w:rPr>
        <w:t xml:space="preserve"> de </w:t>
      </w:r>
      <w:r>
        <w:rPr>
          <w:rFonts w:ascii="Arial" w:hAnsi="Arial" w:cs="Arial"/>
          <w:sz w:val="24"/>
          <w:szCs w:val="24"/>
        </w:rPr>
        <w:t xml:space="preserve">septiembre </w:t>
      </w:r>
      <w:r w:rsidR="00E92B5C" w:rsidRPr="00C45155">
        <w:rPr>
          <w:rFonts w:ascii="Arial" w:hAnsi="Arial" w:cs="Arial"/>
          <w:sz w:val="24"/>
          <w:szCs w:val="24"/>
        </w:rPr>
        <w:t>de 2022</w:t>
      </w:r>
      <w:r w:rsidR="00F172F4" w:rsidRPr="00C45155">
        <w:rPr>
          <w:rFonts w:ascii="Arial" w:hAnsi="Arial" w:cs="Arial"/>
          <w:sz w:val="24"/>
          <w:szCs w:val="24"/>
        </w:rPr>
        <w:t>.</w:t>
      </w:r>
    </w:p>
    <w:p w14:paraId="538CCD14" w14:textId="4BC1E3FE" w:rsidR="00514CA2" w:rsidRDefault="00514CA2" w:rsidP="00FD5CC3">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 xml:space="preserve">Copia simple de citatorio </w:t>
      </w:r>
      <w:r w:rsidR="008D476C">
        <w:rPr>
          <w:rFonts w:ascii="Arial" w:hAnsi="Arial" w:cs="Arial"/>
          <w:sz w:val="24"/>
          <w:szCs w:val="24"/>
        </w:rPr>
        <w:t xml:space="preserve">por medio del cual se convocó </w:t>
      </w:r>
      <w:r>
        <w:rPr>
          <w:rFonts w:ascii="Arial" w:hAnsi="Arial" w:cs="Arial"/>
          <w:sz w:val="24"/>
          <w:szCs w:val="24"/>
        </w:rPr>
        <w:t xml:space="preserve">a </w:t>
      </w:r>
      <w:r w:rsidRPr="00C45155">
        <w:rPr>
          <w:rFonts w:ascii="Arial" w:hAnsi="Arial" w:cs="Arial"/>
          <w:sz w:val="24"/>
          <w:szCs w:val="24"/>
        </w:rPr>
        <w:t xml:space="preserve">Asamblea General Comunitaria de nombramiento de </w:t>
      </w:r>
      <w:r w:rsidR="001C41E7" w:rsidRPr="00C45155">
        <w:rPr>
          <w:rFonts w:ascii="Arial" w:hAnsi="Arial" w:cs="Arial"/>
          <w:sz w:val="24"/>
          <w:szCs w:val="24"/>
        </w:rPr>
        <w:t>concejalías</w:t>
      </w:r>
      <w:r w:rsidRPr="00C45155">
        <w:rPr>
          <w:rFonts w:ascii="Arial" w:hAnsi="Arial" w:cs="Arial"/>
          <w:sz w:val="24"/>
          <w:szCs w:val="24"/>
        </w:rPr>
        <w:t xml:space="preserve"> del </w:t>
      </w:r>
      <w:r w:rsidRPr="00C45155">
        <w:rPr>
          <w:rFonts w:ascii="Arial" w:hAnsi="Arial" w:cs="Arial"/>
          <w:sz w:val="24"/>
          <w:szCs w:val="24"/>
        </w:rPr>
        <w:lastRenderedPageBreak/>
        <w:t xml:space="preserve">Ayuntamiento de </w:t>
      </w:r>
      <w:r>
        <w:rPr>
          <w:rFonts w:ascii="Arial" w:hAnsi="Arial" w:cs="Arial"/>
          <w:color w:val="000000" w:themeColor="text1"/>
          <w:sz w:val="24"/>
          <w:szCs w:val="24"/>
        </w:rPr>
        <w:t>Santa Lucía Miahuatlán</w:t>
      </w:r>
      <w:r w:rsidRPr="00C45155">
        <w:rPr>
          <w:rFonts w:ascii="Arial" w:hAnsi="Arial" w:cs="Arial"/>
          <w:sz w:val="24"/>
          <w:szCs w:val="24"/>
        </w:rPr>
        <w:t xml:space="preserve">, </w:t>
      </w:r>
      <w:r>
        <w:rPr>
          <w:rFonts w:ascii="Arial" w:hAnsi="Arial" w:cs="Arial"/>
          <w:sz w:val="24"/>
          <w:szCs w:val="24"/>
        </w:rPr>
        <w:t xml:space="preserve">de fecha 2 de agosto </w:t>
      </w:r>
      <w:r w:rsidRPr="00C45155">
        <w:rPr>
          <w:rFonts w:ascii="Arial" w:hAnsi="Arial" w:cs="Arial"/>
          <w:sz w:val="24"/>
          <w:szCs w:val="24"/>
        </w:rPr>
        <w:t>de 2022.</w:t>
      </w:r>
    </w:p>
    <w:p w14:paraId="4B308107" w14:textId="550CCD4E" w:rsidR="00514CA2" w:rsidRPr="00C45155" w:rsidRDefault="00514CA2" w:rsidP="00FD5CC3">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 xml:space="preserve">Copia certificada de </w:t>
      </w:r>
      <w:r w:rsidR="001C41E7">
        <w:rPr>
          <w:rFonts w:ascii="Arial" w:hAnsi="Arial" w:cs="Arial"/>
          <w:sz w:val="24"/>
          <w:szCs w:val="24"/>
        </w:rPr>
        <w:t xml:space="preserve">escrito en el que se informa el anuncio del perifoneo hecho en el Municipio de Santa Lucía Miahuatlán, Oaxaca para la Asamblea General Comunitaria de nombramientos para el </w:t>
      </w:r>
      <w:r w:rsidR="00FD48AD">
        <w:rPr>
          <w:rFonts w:ascii="Arial" w:hAnsi="Arial" w:cs="Arial"/>
          <w:sz w:val="24"/>
          <w:szCs w:val="24"/>
        </w:rPr>
        <w:t>período</w:t>
      </w:r>
      <w:r w:rsidR="001C41E7">
        <w:rPr>
          <w:rFonts w:ascii="Arial" w:hAnsi="Arial" w:cs="Arial"/>
          <w:sz w:val="24"/>
          <w:szCs w:val="24"/>
        </w:rPr>
        <w:t xml:space="preserve"> 2023-2025.</w:t>
      </w:r>
    </w:p>
    <w:p w14:paraId="519D5228" w14:textId="43C033F4" w:rsidR="00852629" w:rsidRPr="00C45155" w:rsidRDefault="00852629" w:rsidP="00FD5CC3">
      <w:pPr>
        <w:pStyle w:val="Prrafodelista"/>
        <w:numPr>
          <w:ilvl w:val="0"/>
          <w:numId w:val="3"/>
        </w:numPr>
        <w:spacing w:after="0" w:line="276" w:lineRule="auto"/>
        <w:ind w:left="1276" w:right="28" w:hanging="567"/>
        <w:rPr>
          <w:rFonts w:ascii="Arial" w:hAnsi="Arial" w:cs="Arial"/>
          <w:sz w:val="24"/>
          <w:szCs w:val="24"/>
        </w:rPr>
      </w:pPr>
      <w:r w:rsidRPr="00C45155">
        <w:rPr>
          <w:rFonts w:ascii="Arial" w:hAnsi="Arial" w:cs="Arial"/>
          <w:sz w:val="24"/>
          <w:szCs w:val="24"/>
        </w:rPr>
        <w:t xml:space="preserve">Original de </w:t>
      </w:r>
      <w:r w:rsidR="001C41E7">
        <w:rPr>
          <w:rFonts w:ascii="Arial" w:hAnsi="Arial" w:cs="Arial"/>
          <w:sz w:val="24"/>
          <w:szCs w:val="24"/>
        </w:rPr>
        <w:t>A</w:t>
      </w:r>
      <w:r w:rsidRPr="00C45155">
        <w:rPr>
          <w:rFonts w:ascii="Arial" w:hAnsi="Arial" w:cs="Arial"/>
          <w:sz w:val="24"/>
          <w:szCs w:val="24"/>
        </w:rPr>
        <w:t xml:space="preserve">cta de </w:t>
      </w:r>
      <w:r w:rsidR="006C50B7" w:rsidRPr="00C45155">
        <w:rPr>
          <w:rFonts w:ascii="Arial" w:hAnsi="Arial" w:cs="Arial"/>
          <w:sz w:val="24"/>
          <w:szCs w:val="24"/>
        </w:rPr>
        <w:t>A</w:t>
      </w:r>
      <w:r w:rsidRPr="00C45155">
        <w:rPr>
          <w:rFonts w:ascii="Arial" w:hAnsi="Arial" w:cs="Arial"/>
          <w:sz w:val="24"/>
          <w:szCs w:val="24"/>
        </w:rPr>
        <w:t xml:space="preserve">samblea </w:t>
      </w:r>
      <w:r w:rsidR="006C50B7" w:rsidRPr="00C45155">
        <w:rPr>
          <w:rFonts w:ascii="Arial" w:hAnsi="Arial" w:cs="Arial"/>
          <w:sz w:val="24"/>
          <w:szCs w:val="24"/>
        </w:rPr>
        <w:t>G</w:t>
      </w:r>
      <w:r w:rsidRPr="00C45155">
        <w:rPr>
          <w:rFonts w:ascii="Arial" w:hAnsi="Arial" w:cs="Arial"/>
          <w:sz w:val="24"/>
          <w:szCs w:val="24"/>
        </w:rPr>
        <w:t xml:space="preserve">eneral de </w:t>
      </w:r>
      <w:r w:rsidR="007774BB" w:rsidRPr="00C45155">
        <w:rPr>
          <w:rFonts w:ascii="Arial" w:hAnsi="Arial" w:cs="Arial"/>
          <w:sz w:val="24"/>
          <w:szCs w:val="24"/>
        </w:rPr>
        <w:t>elección</w:t>
      </w:r>
      <w:r w:rsidRPr="00C45155">
        <w:rPr>
          <w:rFonts w:ascii="Arial" w:hAnsi="Arial" w:cs="Arial"/>
          <w:sz w:val="24"/>
          <w:szCs w:val="24"/>
        </w:rPr>
        <w:t xml:space="preserve"> de </w:t>
      </w:r>
      <w:r w:rsidR="001C41E7">
        <w:rPr>
          <w:rFonts w:ascii="Arial" w:hAnsi="Arial" w:cs="Arial"/>
          <w:sz w:val="24"/>
          <w:szCs w:val="24"/>
        </w:rPr>
        <w:t>A</w:t>
      </w:r>
      <w:r w:rsidR="006C50B7" w:rsidRPr="00C45155">
        <w:rPr>
          <w:rFonts w:ascii="Arial" w:hAnsi="Arial" w:cs="Arial"/>
          <w:sz w:val="24"/>
          <w:szCs w:val="24"/>
        </w:rPr>
        <w:t xml:space="preserve">utoridades </w:t>
      </w:r>
      <w:r w:rsidR="007A2991" w:rsidRPr="00C45155">
        <w:rPr>
          <w:rFonts w:ascii="Arial" w:hAnsi="Arial" w:cs="Arial"/>
          <w:sz w:val="24"/>
          <w:szCs w:val="24"/>
        </w:rPr>
        <w:t>m</w:t>
      </w:r>
      <w:r w:rsidR="006C50B7" w:rsidRPr="00C45155">
        <w:rPr>
          <w:rFonts w:ascii="Arial" w:hAnsi="Arial" w:cs="Arial"/>
          <w:sz w:val="24"/>
          <w:szCs w:val="24"/>
        </w:rPr>
        <w:t xml:space="preserve">unicipales </w:t>
      </w:r>
      <w:r w:rsidRPr="00C45155">
        <w:rPr>
          <w:rFonts w:ascii="Arial" w:hAnsi="Arial" w:cs="Arial"/>
          <w:sz w:val="24"/>
          <w:szCs w:val="24"/>
        </w:rPr>
        <w:t xml:space="preserve">de </w:t>
      </w:r>
      <w:r w:rsidR="00040853">
        <w:rPr>
          <w:rFonts w:ascii="Arial" w:hAnsi="Arial" w:cs="Arial"/>
          <w:sz w:val="24"/>
          <w:szCs w:val="24"/>
        </w:rPr>
        <w:t>Santa Lucía Miahuatlán, Oaxaca</w:t>
      </w:r>
      <w:r w:rsidR="001C41E7">
        <w:rPr>
          <w:rFonts w:ascii="Arial" w:hAnsi="Arial" w:cs="Arial"/>
          <w:sz w:val="24"/>
          <w:szCs w:val="24"/>
        </w:rPr>
        <w:t xml:space="preserve">, para el </w:t>
      </w:r>
      <w:r w:rsidR="00FD48AD">
        <w:rPr>
          <w:rFonts w:ascii="Arial" w:hAnsi="Arial" w:cs="Arial"/>
          <w:sz w:val="24"/>
          <w:szCs w:val="24"/>
        </w:rPr>
        <w:t>período</w:t>
      </w:r>
      <w:r w:rsidR="001C41E7">
        <w:rPr>
          <w:rFonts w:ascii="Arial" w:hAnsi="Arial" w:cs="Arial"/>
          <w:sz w:val="24"/>
          <w:szCs w:val="24"/>
        </w:rPr>
        <w:t xml:space="preserve"> 2023-2025.</w:t>
      </w:r>
    </w:p>
    <w:p w14:paraId="79F35660" w14:textId="49F46E4D" w:rsidR="00F172F4" w:rsidRPr="00C45155" w:rsidRDefault="001C41E7" w:rsidP="004673E7">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Copia simple de l</w:t>
      </w:r>
      <w:r w:rsidR="006C50B7" w:rsidRPr="00C45155">
        <w:rPr>
          <w:rFonts w:ascii="Arial" w:hAnsi="Arial" w:cs="Arial"/>
          <w:sz w:val="24"/>
          <w:szCs w:val="24"/>
        </w:rPr>
        <w:t xml:space="preserve">istas de Asistencia de personas del Municipio de </w:t>
      </w:r>
      <w:r w:rsidR="00040853">
        <w:rPr>
          <w:rFonts w:ascii="Arial" w:hAnsi="Arial" w:cs="Arial"/>
          <w:color w:val="000000" w:themeColor="text1"/>
          <w:sz w:val="24"/>
          <w:szCs w:val="24"/>
        </w:rPr>
        <w:t>Santa Lucía Miahuatlán, Oaxaca</w:t>
      </w:r>
      <w:r w:rsidR="006C50B7" w:rsidRPr="00C45155">
        <w:rPr>
          <w:rFonts w:ascii="Arial" w:hAnsi="Arial" w:cs="Arial"/>
          <w:sz w:val="24"/>
          <w:szCs w:val="24"/>
        </w:rPr>
        <w:t xml:space="preserve">, </w:t>
      </w:r>
      <w:r w:rsidR="00F84749">
        <w:rPr>
          <w:rFonts w:ascii="Arial" w:hAnsi="Arial" w:cs="Arial"/>
          <w:sz w:val="24"/>
          <w:szCs w:val="24"/>
        </w:rPr>
        <w:t xml:space="preserve">de la </w:t>
      </w:r>
      <w:r w:rsidR="006C50B7" w:rsidRPr="00C45155">
        <w:rPr>
          <w:rFonts w:ascii="Arial" w:hAnsi="Arial" w:cs="Arial"/>
          <w:sz w:val="24"/>
          <w:szCs w:val="24"/>
        </w:rPr>
        <w:t xml:space="preserve">Asamblea electiva celebrada el </w:t>
      </w:r>
      <w:r w:rsidR="004673E7">
        <w:rPr>
          <w:rFonts w:ascii="Arial" w:hAnsi="Arial" w:cs="Arial"/>
          <w:sz w:val="24"/>
          <w:szCs w:val="24"/>
        </w:rPr>
        <w:t>4 de septiembre</w:t>
      </w:r>
      <w:r w:rsidR="006C50B7" w:rsidRPr="00C45155">
        <w:rPr>
          <w:rFonts w:ascii="Arial" w:hAnsi="Arial" w:cs="Arial"/>
          <w:sz w:val="24"/>
          <w:szCs w:val="24"/>
        </w:rPr>
        <w:t xml:space="preserve"> del año 2022.</w:t>
      </w:r>
    </w:p>
    <w:p w14:paraId="2EBD6829" w14:textId="45257DB3" w:rsidR="00F172F4" w:rsidRPr="004673E7" w:rsidRDefault="00F172F4" w:rsidP="004673E7">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Copias </w:t>
      </w:r>
      <w:r w:rsidR="00642995" w:rsidRPr="00C45155">
        <w:rPr>
          <w:rFonts w:ascii="Arial" w:eastAsia="Times New Roman" w:hAnsi="Arial" w:cs="Arial"/>
          <w:sz w:val="24"/>
          <w:szCs w:val="24"/>
        </w:rPr>
        <w:t>simples de</w:t>
      </w:r>
      <w:r w:rsidRPr="00C45155">
        <w:rPr>
          <w:rFonts w:ascii="Arial" w:eastAsia="Times New Roman" w:hAnsi="Arial" w:cs="Arial"/>
          <w:sz w:val="24"/>
          <w:szCs w:val="24"/>
        </w:rPr>
        <w:t xml:space="preserve"> las credenciales para votar con fotografía expedidas por el Instituto Nacional Electoral a favor de las personas electas.</w:t>
      </w:r>
    </w:p>
    <w:p w14:paraId="047D06B3" w14:textId="3F0E1456" w:rsidR="006D0E19" w:rsidRPr="00E8250E" w:rsidRDefault="00F172F4" w:rsidP="004673E7">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Originales de las </w:t>
      </w:r>
      <w:r w:rsidR="00DE6589">
        <w:rPr>
          <w:rFonts w:ascii="Arial" w:eastAsia="Times New Roman" w:hAnsi="Arial" w:cs="Arial"/>
          <w:sz w:val="24"/>
          <w:szCs w:val="24"/>
        </w:rPr>
        <w:t>C</w:t>
      </w:r>
      <w:r w:rsidRPr="00C45155">
        <w:rPr>
          <w:rFonts w:ascii="Arial" w:eastAsia="Times New Roman" w:hAnsi="Arial" w:cs="Arial"/>
          <w:sz w:val="24"/>
          <w:szCs w:val="24"/>
        </w:rPr>
        <w:t xml:space="preserve">onstancias de </w:t>
      </w:r>
      <w:r w:rsidR="00DE6589">
        <w:rPr>
          <w:rFonts w:ascii="Arial" w:eastAsia="Times New Roman" w:hAnsi="Arial" w:cs="Arial"/>
          <w:sz w:val="24"/>
          <w:szCs w:val="24"/>
        </w:rPr>
        <w:t>O</w:t>
      </w:r>
      <w:r w:rsidRPr="00C45155">
        <w:rPr>
          <w:rFonts w:ascii="Arial" w:eastAsia="Times New Roman" w:hAnsi="Arial" w:cs="Arial"/>
          <w:sz w:val="24"/>
          <w:szCs w:val="24"/>
        </w:rPr>
        <w:t xml:space="preserve">rigen y </w:t>
      </w:r>
      <w:r w:rsidR="00DE6589">
        <w:rPr>
          <w:rFonts w:ascii="Arial" w:eastAsia="Times New Roman" w:hAnsi="Arial" w:cs="Arial"/>
          <w:sz w:val="24"/>
          <w:szCs w:val="24"/>
        </w:rPr>
        <w:t>V</w:t>
      </w:r>
      <w:r w:rsidRPr="00C45155">
        <w:rPr>
          <w:rFonts w:ascii="Arial" w:eastAsia="Times New Roman" w:hAnsi="Arial" w:cs="Arial"/>
          <w:sz w:val="24"/>
          <w:szCs w:val="24"/>
        </w:rPr>
        <w:t>ecindad de las personas electas.</w:t>
      </w:r>
      <w:bookmarkStart w:id="3" w:name="_Hlk117881383"/>
    </w:p>
    <w:p w14:paraId="2E6B42AB" w14:textId="77777777" w:rsidR="00E8250E" w:rsidRPr="00E8250E" w:rsidRDefault="00E8250E" w:rsidP="00E8250E">
      <w:pPr>
        <w:spacing w:after="0" w:line="276" w:lineRule="auto"/>
        <w:ind w:left="709" w:right="28"/>
        <w:rPr>
          <w:rFonts w:ascii="Arial" w:hAnsi="Arial" w:cs="Arial"/>
          <w:sz w:val="24"/>
          <w:szCs w:val="24"/>
        </w:rPr>
      </w:pPr>
    </w:p>
    <w:p w14:paraId="4AD4BA50" w14:textId="1A2EF70B" w:rsidR="00E8250E" w:rsidRPr="00F1582B" w:rsidRDefault="00E8250E" w:rsidP="00F1582B">
      <w:pPr>
        <w:pStyle w:val="Prrafodelista"/>
        <w:suppressAutoHyphens/>
        <w:spacing w:after="0" w:line="276" w:lineRule="auto"/>
        <w:ind w:left="426"/>
        <w:rPr>
          <w:rFonts w:ascii="Arial" w:hAnsi="Arial" w:cs="Arial"/>
          <w:sz w:val="24"/>
          <w:szCs w:val="24"/>
        </w:rPr>
      </w:pPr>
      <w:r w:rsidRPr="00E8250E">
        <w:rPr>
          <w:rFonts w:ascii="Arial" w:hAnsi="Arial" w:cs="Arial"/>
          <w:sz w:val="24"/>
          <w:szCs w:val="24"/>
        </w:rPr>
        <w:t xml:space="preserve">De dicha documentación, se desprende que el </w:t>
      </w:r>
      <w:r w:rsidR="008D476C">
        <w:rPr>
          <w:rFonts w:ascii="Arial" w:hAnsi="Arial" w:cs="Arial"/>
          <w:sz w:val="24"/>
          <w:szCs w:val="24"/>
        </w:rPr>
        <w:t>4 de septiembre</w:t>
      </w:r>
      <w:r w:rsidRPr="00E8250E">
        <w:rPr>
          <w:rFonts w:ascii="Arial" w:hAnsi="Arial" w:cs="Arial"/>
          <w:sz w:val="24"/>
          <w:szCs w:val="24"/>
        </w:rPr>
        <w:t xml:space="preserve"> de 2022, se</w:t>
      </w:r>
      <w:r w:rsidR="00F1582B">
        <w:rPr>
          <w:rFonts w:ascii="Arial" w:hAnsi="Arial" w:cs="Arial"/>
          <w:sz w:val="24"/>
          <w:szCs w:val="24"/>
        </w:rPr>
        <w:t xml:space="preserve"> </w:t>
      </w:r>
      <w:r w:rsidRPr="00F1582B">
        <w:rPr>
          <w:rFonts w:ascii="Arial" w:hAnsi="Arial" w:cs="Arial"/>
          <w:sz w:val="24"/>
          <w:szCs w:val="24"/>
        </w:rPr>
        <w:t>celebró la Asamblea General Comunitaria para elegir a las autoridades</w:t>
      </w:r>
      <w:r w:rsidR="00F1582B">
        <w:rPr>
          <w:rFonts w:ascii="Arial" w:hAnsi="Arial" w:cs="Arial"/>
          <w:sz w:val="24"/>
          <w:szCs w:val="24"/>
        </w:rPr>
        <w:t xml:space="preserve"> </w:t>
      </w:r>
      <w:r w:rsidRPr="00F1582B">
        <w:rPr>
          <w:rFonts w:ascii="Arial" w:hAnsi="Arial" w:cs="Arial"/>
          <w:sz w:val="24"/>
          <w:szCs w:val="24"/>
        </w:rPr>
        <w:t xml:space="preserve">municipales que fungirán en el período 2023-2025, conforme al siguiente </w:t>
      </w:r>
      <w:r w:rsidR="00F84749">
        <w:rPr>
          <w:rFonts w:ascii="Arial" w:hAnsi="Arial" w:cs="Arial"/>
          <w:sz w:val="24"/>
          <w:szCs w:val="24"/>
        </w:rPr>
        <w:t>O</w:t>
      </w:r>
      <w:r w:rsidRPr="00F1582B">
        <w:rPr>
          <w:rFonts w:ascii="Arial" w:hAnsi="Arial" w:cs="Arial"/>
          <w:sz w:val="24"/>
          <w:szCs w:val="24"/>
        </w:rPr>
        <w:t>rden</w:t>
      </w:r>
    </w:p>
    <w:p w14:paraId="5DFC5EDC" w14:textId="16C825A2" w:rsidR="00E8250E" w:rsidRDefault="00E8250E" w:rsidP="00E8250E">
      <w:pPr>
        <w:pStyle w:val="Prrafodelista"/>
        <w:suppressAutoHyphens/>
        <w:spacing w:after="0" w:line="276" w:lineRule="auto"/>
        <w:ind w:left="426"/>
        <w:rPr>
          <w:rFonts w:ascii="Arial" w:hAnsi="Arial" w:cs="Arial"/>
          <w:sz w:val="24"/>
          <w:szCs w:val="24"/>
        </w:rPr>
      </w:pPr>
      <w:r w:rsidRPr="00E8250E">
        <w:rPr>
          <w:rFonts w:ascii="Arial" w:hAnsi="Arial" w:cs="Arial"/>
          <w:sz w:val="24"/>
          <w:szCs w:val="24"/>
        </w:rPr>
        <w:t xml:space="preserve">del </w:t>
      </w:r>
      <w:r w:rsidR="00F84749">
        <w:rPr>
          <w:rFonts w:ascii="Arial" w:hAnsi="Arial" w:cs="Arial"/>
          <w:sz w:val="24"/>
          <w:szCs w:val="24"/>
        </w:rPr>
        <w:t>D</w:t>
      </w:r>
      <w:r w:rsidRPr="00E8250E">
        <w:rPr>
          <w:rFonts w:ascii="Arial" w:hAnsi="Arial" w:cs="Arial"/>
          <w:sz w:val="24"/>
          <w:szCs w:val="24"/>
        </w:rPr>
        <w:t>ía:</w:t>
      </w:r>
    </w:p>
    <w:p w14:paraId="57A1FB66" w14:textId="75AD0C78" w:rsidR="00132703" w:rsidRDefault="00132703" w:rsidP="00132703">
      <w:pPr>
        <w:pStyle w:val="Prrafodelista"/>
        <w:numPr>
          <w:ilvl w:val="0"/>
          <w:numId w:val="45"/>
        </w:numPr>
        <w:spacing w:after="0" w:line="276" w:lineRule="auto"/>
        <w:ind w:right="28"/>
        <w:rPr>
          <w:rFonts w:ascii="Arial" w:hAnsi="Arial" w:cs="Arial"/>
          <w:sz w:val="24"/>
          <w:szCs w:val="24"/>
        </w:rPr>
      </w:pPr>
      <w:r>
        <w:rPr>
          <w:rFonts w:ascii="Arial" w:hAnsi="Arial" w:cs="Arial"/>
          <w:sz w:val="24"/>
          <w:szCs w:val="24"/>
        </w:rPr>
        <w:t>Registro de asistencia.</w:t>
      </w:r>
    </w:p>
    <w:p w14:paraId="0AC44AC3" w14:textId="06D815A4" w:rsidR="00132703" w:rsidRDefault="00132703" w:rsidP="00132703">
      <w:pPr>
        <w:pStyle w:val="Prrafodelista"/>
        <w:numPr>
          <w:ilvl w:val="0"/>
          <w:numId w:val="45"/>
        </w:numPr>
        <w:spacing w:after="0" w:line="276" w:lineRule="auto"/>
        <w:ind w:right="28"/>
        <w:rPr>
          <w:rFonts w:ascii="Arial" w:hAnsi="Arial" w:cs="Arial"/>
          <w:sz w:val="24"/>
          <w:szCs w:val="24"/>
        </w:rPr>
      </w:pPr>
      <w:r>
        <w:rPr>
          <w:rFonts w:ascii="Arial" w:hAnsi="Arial" w:cs="Arial"/>
          <w:sz w:val="24"/>
          <w:szCs w:val="24"/>
        </w:rPr>
        <w:t>Instalación legal de Asamblea.</w:t>
      </w:r>
    </w:p>
    <w:p w14:paraId="2AC2DC5E" w14:textId="438E2690" w:rsidR="00132703" w:rsidRDefault="00132703" w:rsidP="00132703">
      <w:pPr>
        <w:pStyle w:val="Prrafodelista"/>
        <w:numPr>
          <w:ilvl w:val="0"/>
          <w:numId w:val="45"/>
        </w:numPr>
        <w:spacing w:after="0" w:line="276" w:lineRule="auto"/>
        <w:ind w:right="28"/>
        <w:rPr>
          <w:rFonts w:ascii="Arial" w:hAnsi="Arial" w:cs="Arial"/>
          <w:sz w:val="24"/>
          <w:szCs w:val="24"/>
        </w:rPr>
      </w:pPr>
      <w:r>
        <w:rPr>
          <w:rFonts w:ascii="Arial" w:hAnsi="Arial" w:cs="Arial"/>
          <w:sz w:val="24"/>
          <w:szCs w:val="24"/>
        </w:rPr>
        <w:t>Nombramiento de la Mesa de Debate.</w:t>
      </w:r>
    </w:p>
    <w:p w14:paraId="3F6A4C90" w14:textId="228AAD4A" w:rsidR="00132703" w:rsidRDefault="00132703" w:rsidP="00132703">
      <w:pPr>
        <w:pStyle w:val="Prrafodelista"/>
        <w:numPr>
          <w:ilvl w:val="0"/>
          <w:numId w:val="45"/>
        </w:numPr>
        <w:spacing w:after="0" w:line="276" w:lineRule="auto"/>
        <w:ind w:right="28"/>
        <w:rPr>
          <w:rFonts w:ascii="Arial" w:hAnsi="Arial" w:cs="Arial"/>
          <w:sz w:val="24"/>
          <w:szCs w:val="24"/>
        </w:rPr>
      </w:pPr>
      <w:r w:rsidRPr="00E8250E">
        <w:rPr>
          <w:rFonts w:ascii="Arial" w:hAnsi="Arial" w:cs="Arial"/>
          <w:sz w:val="24"/>
          <w:szCs w:val="24"/>
        </w:rPr>
        <w:t>Verificación del qu</w:t>
      </w:r>
      <w:r w:rsidR="00FD48AD">
        <w:rPr>
          <w:rFonts w:ascii="Arial" w:hAnsi="Arial" w:cs="Arial"/>
          <w:sz w:val="24"/>
          <w:szCs w:val="24"/>
        </w:rPr>
        <w:t>ó</w:t>
      </w:r>
      <w:r w:rsidRPr="00E8250E">
        <w:rPr>
          <w:rFonts w:ascii="Arial" w:hAnsi="Arial" w:cs="Arial"/>
          <w:sz w:val="24"/>
          <w:szCs w:val="24"/>
        </w:rPr>
        <w:t>rum</w:t>
      </w:r>
      <w:r>
        <w:rPr>
          <w:rFonts w:ascii="Arial" w:hAnsi="Arial" w:cs="Arial"/>
          <w:sz w:val="24"/>
          <w:szCs w:val="24"/>
        </w:rPr>
        <w:t xml:space="preserve"> y presentación de la </w:t>
      </w:r>
      <w:r w:rsidR="008D476C">
        <w:rPr>
          <w:rFonts w:ascii="Arial" w:hAnsi="Arial" w:cs="Arial"/>
          <w:sz w:val="24"/>
          <w:szCs w:val="24"/>
        </w:rPr>
        <w:t>m</w:t>
      </w:r>
      <w:r>
        <w:rPr>
          <w:rFonts w:ascii="Arial" w:hAnsi="Arial" w:cs="Arial"/>
          <w:sz w:val="24"/>
          <w:szCs w:val="24"/>
        </w:rPr>
        <w:t xml:space="preserve">esa de </w:t>
      </w:r>
      <w:r w:rsidR="008D476C">
        <w:rPr>
          <w:rFonts w:ascii="Arial" w:hAnsi="Arial" w:cs="Arial"/>
          <w:sz w:val="24"/>
          <w:szCs w:val="24"/>
        </w:rPr>
        <w:t>p</w:t>
      </w:r>
      <w:r>
        <w:rPr>
          <w:rFonts w:ascii="Arial" w:hAnsi="Arial" w:cs="Arial"/>
          <w:sz w:val="24"/>
          <w:szCs w:val="24"/>
        </w:rPr>
        <w:t>resídium.</w:t>
      </w:r>
    </w:p>
    <w:p w14:paraId="4D15F9E1" w14:textId="2C0199C8" w:rsidR="00132703" w:rsidRDefault="00A95763" w:rsidP="00132703">
      <w:pPr>
        <w:pStyle w:val="Prrafodelista"/>
        <w:numPr>
          <w:ilvl w:val="0"/>
          <w:numId w:val="45"/>
        </w:numPr>
        <w:spacing w:after="0" w:line="276" w:lineRule="auto"/>
        <w:ind w:right="28"/>
        <w:rPr>
          <w:rFonts w:ascii="Arial" w:hAnsi="Arial" w:cs="Arial"/>
          <w:sz w:val="24"/>
          <w:szCs w:val="24"/>
        </w:rPr>
      </w:pPr>
      <w:r>
        <w:rPr>
          <w:rFonts w:ascii="Arial" w:hAnsi="Arial" w:cs="Arial"/>
          <w:sz w:val="24"/>
          <w:szCs w:val="24"/>
        </w:rPr>
        <w:t xml:space="preserve">Palabras de </w:t>
      </w:r>
      <w:r w:rsidR="008D476C">
        <w:rPr>
          <w:rFonts w:ascii="Arial" w:hAnsi="Arial" w:cs="Arial"/>
          <w:sz w:val="24"/>
          <w:szCs w:val="24"/>
        </w:rPr>
        <w:t>b</w:t>
      </w:r>
      <w:r>
        <w:rPr>
          <w:rFonts w:ascii="Arial" w:hAnsi="Arial" w:cs="Arial"/>
          <w:sz w:val="24"/>
          <w:szCs w:val="24"/>
        </w:rPr>
        <w:t>ienvenida por parte del Presidente Municipal Constitucional.</w:t>
      </w:r>
    </w:p>
    <w:p w14:paraId="18642500" w14:textId="77777777" w:rsidR="00A95763" w:rsidRDefault="00A95763" w:rsidP="00A95763">
      <w:pPr>
        <w:pStyle w:val="Prrafodelista"/>
        <w:numPr>
          <w:ilvl w:val="0"/>
          <w:numId w:val="45"/>
        </w:numPr>
        <w:suppressAutoHyphens/>
        <w:spacing w:after="0" w:line="276" w:lineRule="auto"/>
        <w:rPr>
          <w:rFonts w:ascii="Arial" w:hAnsi="Arial" w:cs="Arial"/>
          <w:sz w:val="24"/>
          <w:szCs w:val="24"/>
        </w:rPr>
      </w:pPr>
      <w:r>
        <w:rPr>
          <w:rFonts w:ascii="Arial" w:hAnsi="Arial" w:cs="Arial"/>
          <w:sz w:val="24"/>
          <w:szCs w:val="24"/>
        </w:rPr>
        <w:t xml:space="preserve">Nombramientos de los propietarios (Presidente Municipal, Síndico Municipal, Regiduría de Hacienda, Regiduría de Educación, Regiduría de Obras Públicas, Regiduría de Policías, Regiduría Salud, Regiduría de Ecología y Regiduría de Deportes). </w:t>
      </w:r>
    </w:p>
    <w:p w14:paraId="72399EA3" w14:textId="547562C6" w:rsidR="00A95763" w:rsidRDefault="00A95763" w:rsidP="00132703">
      <w:pPr>
        <w:pStyle w:val="Prrafodelista"/>
        <w:numPr>
          <w:ilvl w:val="0"/>
          <w:numId w:val="45"/>
        </w:numPr>
        <w:spacing w:after="0" w:line="276" w:lineRule="auto"/>
        <w:ind w:right="28"/>
        <w:rPr>
          <w:rFonts w:ascii="Arial" w:hAnsi="Arial" w:cs="Arial"/>
          <w:sz w:val="24"/>
          <w:szCs w:val="24"/>
        </w:rPr>
      </w:pPr>
      <w:r>
        <w:rPr>
          <w:rFonts w:ascii="Arial" w:hAnsi="Arial" w:cs="Arial"/>
          <w:sz w:val="24"/>
          <w:szCs w:val="24"/>
        </w:rPr>
        <w:t>Nombramiento de los suplentes (9 suplentes).</w:t>
      </w:r>
    </w:p>
    <w:p w14:paraId="365B2CF5" w14:textId="6D8420CD" w:rsidR="008D476C" w:rsidRPr="00E8250E" w:rsidRDefault="008D476C" w:rsidP="00132703">
      <w:pPr>
        <w:pStyle w:val="Prrafodelista"/>
        <w:numPr>
          <w:ilvl w:val="0"/>
          <w:numId w:val="45"/>
        </w:numPr>
        <w:spacing w:after="0" w:line="276" w:lineRule="auto"/>
        <w:ind w:right="28"/>
        <w:rPr>
          <w:rFonts w:ascii="Arial" w:hAnsi="Arial" w:cs="Arial"/>
          <w:sz w:val="24"/>
          <w:szCs w:val="24"/>
        </w:rPr>
      </w:pPr>
      <w:r>
        <w:rPr>
          <w:rFonts w:ascii="Arial" w:hAnsi="Arial" w:cs="Arial"/>
          <w:sz w:val="24"/>
          <w:szCs w:val="24"/>
        </w:rPr>
        <w:t>Clausura de la Asamblea.</w:t>
      </w:r>
    </w:p>
    <w:p w14:paraId="4D036F41" w14:textId="6089B409" w:rsidR="00132703" w:rsidRDefault="00132703" w:rsidP="00E8250E">
      <w:pPr>
        <w:pStyle w:val="Prrafodelista"/>
        <w:suppressAutoHyphens/>
        <w:spacing w:after="0" w:line="276" w:lineRule="auto"/>
        <w:ind w:left="426"/>
        <w:rPr>
          <w:rFonts w:ascii="Arial" w:hAnsi="Arial" w:cs="Arial"/>
          <w:sz w:val="24"/>
          <w:szCs w:val="24"/>
        </w:rPr>
      </w:pPr>
    </w:p>
    <w:p w14:paraId="619C88BD" w14:textId="77777777" w:rsidR="00E8250E" w:rsidRPr="00C45155" w:rsidRDefault="00E8250E" w:rsidP="00E8250E">
      <w:pPr>
        <w:pStyle w:val="Prrafodelista"/>
        <w:suppressAutoHyphens/>
        <w:spacing w:after="0" w:line="276" w:lineRule="auto"/>
        <w:ind w:left="426"/>
        <w:rPr>
          <w:rFonts w:ascii="Arial" w:hAnsi="Arial" w:cs="Arial"/>
          <w:sz w:val="24"/>
          <w:szCs w:val="24"/>
        </w:rPr>
      </w:pPr>
    </w:p>
    <w:bookmarkEnd w:id="3"/>
    <w:p w14:paraId="5E33573C" w14:textId="77777777" w:rsidR="00250997" w:rsidRDefault="00250997" w:rsidP="00250997">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sz w:val="24"/>
          <w:szCs w:val="24"/>
        </w:rPr>
        <w:t>Publicitación del Dictamen por el cual se identifica el método de elección:</w:t>
      </w:r>
      <w:r w:rsidRPr="00C45155">
        <w:rPr>
          <w:rFonts w:ascii="Arial" w:hAnsi="Arial" w:cs="Arial"/>
          <w:sz w:val="24"/>
          <w:szCs w:val="24"/>
        </w:rPr>
        <w:t xml:space="preserve"> Mediante oficio</w:t>
      </w:r>
      <w:r>
        <w:rPr>
          <w:rFonts w:ascii="Arial" w:hAnsi="Arial" w:cs="Arial"/>
          <w:sz w:val="24"/>
          <w:szCs w:val="24"/>
        </w:rPr>
        <w:t xml:space="preserve"> sin número</w:t>
      </w:r>
      <w:r w:rsidRPr="00C45155">
        <w:rPr>
          <w:rFonts w:ascii="Arial" w:hAnsi="Arial" w:cs="Arial"/>
          <w:sz w:val="24"/>
          <w:szCs w:val="24"/>
        </w:rPr>
        <w:t xml:space="preserve"> recibido en Oficialía de Partes de este Instituto el </w:t>
      </w:r>
      <w:r>
        <w:rPr>
          <w:rFonts w:ascii="Arial" w:hAnsi="Arial" w:cs="Arial"/>
          <w:sz w:val="24"/>
          <w:szCs w:val="24"/>
        </w:rPr>
        <w:t>15</w:t>
      </w:r>
      <w:r w:rsidRPr="00C45155">
        <w:rPr>
          <w:rFonts w:ascii="Arial" w:hAnsi="Arial" w:cs="Arial"/>
          <w:sz w:val="24"/>
          <w:szCs w:val="24"/>
        </w:rPr>
        <w:t xml:space="preserve"> de </w:t>
      </w:r>
      <w:r>
        <w:rPr>
          <w:rFonts w:ascii="Arial" w:hAnsi="Arial" w:cs="Arial"/>
          <w:sz w:val="24"/>
          <w:szCs w:val="24"/>
        </w:rPr>
        <w:t>noviembre</w:t>
      </w:r>
      <w:r w:rsidRPr="00C45155">
        <w:rPr>
          <w:rFonts w:ascii="Arial" w:hAnsi="Arial" w:cs="Arial"/>
          <w:sz w:val="24"/>
          <w:szCs w:val="24"/>
        </w:rPr>
        <w:t xml:space="preserve"> de 2022, identificado con el folio 0</w:t>
      </w:r>
      <w:r>
        <w:rPr>
          <w:rFonts w:ascii="Arial" w:hAnsi="Arial" w:cs="Arial"/>
          <w:sz w:val="24"/>
          <w:szCs w:val="24"/>
        </w:rPr>
        <w:t>83330</w:t>
      </w:r>
      <w:r w:rsidRPr="00C45155">
        <w:rPr>
          <w:rFonts w:ascii="Arial" w:hAnsi="Arial" w:cs="Arial"/>
          <w:sz w:val="24"/>
          <w:szCs w:val="24"/>
        </w:rPr>
        <w:t xml:space="preserve">, </w:t>
      </w:r>
      <w:r>
        <w:rPr>
          <w:rFonts w:ascii="Arial" w:hAnsi="Arial" w:cs="Arial"/>
          <w:sz w:val="24"/>
          <w:szCs w:val="24"/>
        </w:rPr>
        <w:t>Autoridad</w:t>
      </w:r>
      <w:r w:rsidRPr="00514CA2">
        <w:rPr>
          <w:rFonts w:ascii="Arial" w:hAnsi="Arial" w:cs="Arial"/>
          <w:sz w:val="24"/>
          <w:szCs w:val="24"/>
        </w:rPr>
        <w:t xml:space="preserve"> Municipal de Santa Lucía Miahuatlán,</w:t>
      </w:r>
      <w:r>
        <w:rPr>
          <w:rFonts w:ascii="Arial" w:hAnsi="Arial" w:cs="Arial"/>
          <w:sz w:val="24"/>
          <w:szCs w:val="24"/>
        </w:rPr>
        <w:t xml:space="preserve"> Oaxaca,</w:t>
      </w:r>
      <w:r w:rsidRPr="00C45155">
        <w:rPr>
          <w:rFonts w:ascii="Arial" w:hAnsi="Arial" w:cs="Arial"/>
          <w:sz w:val="24"/>
          <w:szCs w:val="24"/>
        </w:rPr>
        <w:t xml:space="preserve"> informó a la Dirección Ejecutiva de Sistemas Normativos Indígenas que el Dictamen DESNI-IEEPCO-CAT-</w:t>
      </w:r>
      <w:r>
        <w:rPr>
          <w:rFonts w:ascii="Arial" w:hAnsi="Arial" w:cs="Arial"/>
          <w:sz w:val="24"/>
          <w:szCs w:val="24"/>
        </w:rPr>
        <w:t>149</w:t>
      </w:r>
      <w:r w:rsidRPr="00C45155">
        <w:rPr>
          <w:rFonts w:ascii="Arial" w:hAnsi="Arial" w:cs="Arial"/>
          <w:sz w:val="24"/>
          <w:szCs w:val="24"/>
        </w:rPr>
        <w:t xml:space="preserve">/2022 que identifica el método de elección de concejalías al Ayuntamiento, fue publicado en </w:t>
      </w:r>
      <w:r>
        <w:rPr>
          <w:rFonts w:ascii="Arial" w:hAnsi="Arial" w:cs="Arial"/>
          <w:sz w:val="24"/>
          <w:szCs w:val="24"/>
        </w:rPr>
        <w:lastRenderedPageBreak/>
        <w:t>lugares más concurridos, tanto en la cabecera municipal y en las 7 rancherías</w:t>
      </w:r>
      <w:r w:rsidRPr="00C45155">
        <w:rPr>
          <w:rFonts w:ascii="Arial" w:hAnsi="Arial" w:cs="Arial"/>
          <w:sz w:val="24"/>
          <w:szCs w:val="24"/>
        </w:rPr>
        <w:t xml:space="preserve"> pertenecientes al Municipio, remitiendo placas fotográficas como evidencia</w:t>
      </w:r>
    </w:p>
    <w:p w14:paraId="795D084B" w14:textId="77777777" w:rsidR="00250997" w:rsidRDefault="00250997" w:rsidP="00250997">
      <w:pPr>
        <w:pStyle w:val="Prrafodelista"/>
        <w:tabs>
          <w:tab w:val="num" w:pos="-142"/>
        </w:tabs>
        <w:suppressAutoHyphens/>
        <w:spacing w:after="0" w:line="276" w:lineRule="auto"/>
        <w:ind w:left="284"/>
        <w:rPr>
          <w:rFonts w:ascii="Arial" w:hAnsi="Arial" w:cs="Arial"/>
          <w:sz w:val="24"/>
          <w:szCs w:val="24"/>
        </w:rPr>
      </w:pPr>
    </w:p>
    <w:p w14:paraId="33FA5CC6" w14:textId="0ED5E4A3" w:rsidR="00250997" w:rsidRPr="00250997" w:rsidRDefault="00250997" w:rsidP="00250997">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250997">
        <w:rPr>
          <w:rFonts w:ascii="Arial" w:hAnsi="Arial" w:cs="Arial"/>
          <w:b/>
          <w:bCs/>
          <w:sz w:val="24"/>
          <w:szCs w:val="24"/>
        </w:rPr>
        <w:t>I</w:t>
      </w:r>
      <w:r w:rsidRPr="00250997">
        <w:rPr>
          <w:rFonts w:ascii="Arial" w:hAnsi="Arial" w:cs="Arial"/>
          <w:b/>
          <w:color w:val="000000" w:themeColor="text1"/>
          <w:sz w:val="24"/>
          <w:szCs w:val="24"/>
        </w:rPr>
        <w:t xml:space="preserve">ntegración y rotación de las Presidencias de las Comisiones Permanentes del Consejo General de este Instituto. </w:t>
      </w:r>
      <w:r w:rsidRPr="00250997">
        <w:rPr>
          <w:rFonts w:ascii="Arial" w:hAnsi="Arial" w:cs="Arial"/>
          <w:bCs/>
          <w:color w:val="000000" w:themeColor="text1"/>
          <w:sz w:val="24"/>
          <w:szCs w:val="24"/>
        </w:rPr>
        <w:t>Por Acuerdo número IEEPCO-CG-86/2022</w:t>
      </w:r>
      <w:r w:rsidRPr="00250997">
        <w:rPr>
          <w:rStyle w:val="Refdenotaalpie"/>
          <w:rFonts w:ascii="Arial" w:hAnsi="Arial" w:cs="Arial"/>
          <w:bCs/>
          <w:color w:val="000000" w:themeColor="text1"/>
          <w:sz w:val="24"/>
          <w:szCs w:val="24"/>
        </w:rPr>
        <w:footnoteReference w:id="18"/>
      </w:r>
      <w:r w:rsidRPr="0025099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43DCC45" w14:textId="77777777" w:rsidR="00250997" w:rsidRPr="00250997" w:rsidRDefault="00250997" w:rsidP="00250997">
      <w:pPr>
        <w:pStyle w:val="Prrafodelista"/>
        <w:rPr>
          <w:rFonts w:ascii="Arial" w:hAnsi="Arial" w:cs="Arial"/>
          <w:sz w:val="24"/>
          <w:szCs w:val="24"/>
        </w:rPr>
      </w:pPr>
    </w:p>
    <w:p w14:paraId="71FAD56F" w14:textId="0DE85C7D" w:rsidR="00250997" w:rsidRPr="00250997" w:rsidRDefault="00250997" w:rsidP="00250997">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250997">
        <w:rPr>
          <w:rFonts w:ascii="Arial" w:hAnsi="Arial" w:cs="Arial"/>
          <w:b/>
          <w:color w:val="000000" w:themeColor="text1"/>
          <w:sz w:val="24"/>
          <w:szCs w:val="24"/>
        </w:rPr>
        <w:t xml:space="preserve">Instalación de la Comisión Permanente de Sistemas Normativos Indígenas. </w:t>
      </w:r>
      <w:r w:rsidRPr="00250997">
        <w:rPr>
          <w:rFonts w:ascii="Arial" w:hAnsi="Arial" w:cs="Arial"/>
          <w:bCs/>
          <w:color w:val="000000" w:themeColor="text1"/>
          <w:sz w:val="24"/>
          <w:szCs w:val="24"/>
        </w:rPr>
        <w:t>El 25 de noviembre de 2022</w:t>
      </w:r>
      <w:r w:rsidRPr="00250997">
        <w:rPr>
          <w:rStyle w:val="Refdenotaalpie"/>
          <w:rFonts w:ascii="Arial" w:hAnsi="Arial" w:cs="Arial"/>
          <w:bCs/>
          <w:color w:val="000000" w:themeColor="text1"/>
          <w:sz w:val="24"/>
          <w:szCs w:val="24"/>
        </w:rPr>
        <w:footnoteReference w:id="19"/>
      </w:r>
      <w:r w:rsidRPr="00250997">
        <w:rPr>
          <w:rFonts w:ascii="Arial" w:hAnsi="Arial" w:cs="Arial"/>
          <w:bCs/>
          <w:color w:val="000000" w:themeColor="text1"/>
          <w:sz w:val="24"/>
          <w:szCs w:val="24"/>
        </w:rPr>
        <w:t xml:space="preserve">, se realizó la sesión de instalación de la Comisión Permanente de Sistemas Normativos Indígenas integrada por </w:t>
      </w:r>
      <w:r w:rsidRPr="00250997">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49A340DC" w:rsidR="009F0ADE" w:rsidRPr="00C45155" w:rsidRDefault="00634A5C" w:rsidP="00FD5CC3">
      <w:pPr>
        <w:spacing w:before="120" w:after="0" w:line="276" w:lineRule="auto"/>
        <w:ind w:left="1267" w:right="952"/>
        <w:jc w:val="center"/>
        <w:rPr>
          <w:rFonts w:ascii="Arial" w:hAnsi="Arial" w:cs="Arial"/>
          <w:sz w:val="24"/>
          <w:szCs w:val="24"/>
        </w:rPr>
      </w:pPr>
      <w:r w:rsidRPr="00C45155">
        <w:rPr>
          <w:rFonts w:ascii="Arial" w:hAnsi="Arial" w:cs="Arial"/>
          <w:b/>
          <w:sz w:val="24"/>
          <w:szCs w:val="24"/>
        </w:rPr>
        <w:t>R A Z O N E S   J U R Í D I C A S:</w:t>
      </w:r>
    </w:p>
    <w:p w14:paraId="09FF16A0" w14:textId="77777777" w:rsidR="009F0ADE" w:rsidRPr="00C45155" w:rsidRDefault="009F0ADE" w:rsidP="00FD5CC3">
      <w:pPr>
        <w:spacing w:after="0" w:line="276" w:lineRule="auto"/>
        <w:ind w:left="1267" w:right="952"/>
        <w:rPr>
          <w:rFonts w:ascii="Arial" w:hAnsi="Arial" w:cs="Arial"/>
          <w:sz w:val="24"/>
          <w:szCs w:val="24"/>
        </w:rPr>
      </w:pPr>
    </w:p>
    <w:p w14:paraId="76BB8228" w14:textId="16E2ED72" w:rsidR="00F27D93" w:rsidRPr="00C45155" w:rsidRDefault="00634A5C" w:rsidP="00FD5CC3">
      <w:pPr>
        <w:spacing w:after="120" w:line="276" w:lineRule="auto"/>
        <w:ind w:left="284"/>
        <w:rPr>
          <w:rFonts w:ascii="Arial" w:hAnsi="Arial" w:cs="Arial"/>
          <w:sz w:val="24"/>
          <w:szCs w:val="24"/>
        </w:rPr>
      </w:pPr>
      <w:r w:rsidRPr="00C45155">
        <w:rPr>
          <w:rFonts w:ascii="Arial" w:hAnsi="Arial" w:cs="Arial"/>
          <w:b/>
          <w:sz w:val="24"/>
          <w:szCs w:val="24"/>
        </w:rPr>
        <w:t xml:space="preserve">PRIMERA. Competencia. </w:t>
      </w:r>
      <w:bookmarkStart w:id="4" w:name="_Hlk125539247"/>
      <w:r w:rsidR="00897597"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97597">
        <w:rPr>
          <w:rFonts w:ascii="Arial" w:hAnsi="Arial" w:cs="Arial"/>
          <w:color w:val="000000" w:themeColor="text1"/>
          <w:sz w:val="24"/>
          <w:szCs w:val="24"/>
        </w:rPr>
        <w:t xml:space="preserve">; articulo 42, numeral 9, de la </w:t>
      </w:r>
      <w:r w:rsidR="00897597" w:rsidRPr="00F72E98">
        <w:rPr>
          <w:rFonts w:ascii="Arial" w:hAnsi="Arial" w:cs="Arial"/>
          <w:color w:val="000000" w:themeColor="text1"/>
          <w:sz w:val="24"/>
          <w:szCs w:val="24"/>
        </w:rPr>
        <w:t>Ley de Instituciones</w:t>
      </w:r>
      <w:r w:rsidR="00897597">
        <w:rPr>
          <w:rFonts w:ascii="Arial" w:hAnsi="Arial" w:cs="Arial"/>
          <w:color w:val="000000" w:themeColor="text1"/>
          <w:sz w:val="24"/>
          <w:szCs w:val="24"/>
        </w:rPr>
        <w:t xml:space="preserve"> </w:t>
      </w:r>
      <w:r w:rsidR="00897597" w:rsidRPr="00F72E98">
        <w:rPr>
          <w:rFonts w:ascii="Arial" w:hAnsi="Arial" w:cs="Arial"/>
          <w:color w:val="000000" w:themeColor="text1"/>
          <w:sz w:val="24"/>
          <w:szCs w:val="24"/>
        </w:rPr>
        <w:t>y Procedimientos Electorales del Estado de Oaxaca</w:t>
      </w:r>
      <w:r w:rsidR="00897597">
        <w:rPr>
          <w:rFonts w:ascii="Arial" w:hAnsi="Arial" w:cs="Arial"/>
          <w:color w:val="000000" w:themeColor="text1"/>
          <w:sz w:val="24"/>
          <w:szCs w:val="24"/>
        </w:rPr>
        <w:t xml:space="preserve">, así como </w:t>
      </w:r>
      <w:r w:rsidR="00897597" w:rsidRPr="0051502D">
        <w:rPr>
          <w:rFonts w:ascii="Arial" w:hAnsi="Arial" w:cs="Arial"/>
          <w:color w:val="000000" w:themeColor="text1"/>
          <w:sz w:val="24"/>
          <w:szCs w:val="24"/>
        </w:rPr>
        <w:t xml:space="preserve">los artículos 4, numeral 1, inciso a); 6; 14, 15 numeral 2; y 17 del Reglamento de Comisiones del Consejo General, </w:t>
      </w:r>
      <w:r w:rsidR="00897597" w:rsidRPr="00F72E98">
        <w:rPr>
          <w:rFonts w:ascii="Arial" w:hAnsi="Arial" w:cs="Arial"/>
          <w:color w:val="000000" w:themeColor="text1"/>
          <w:sz w:val="24"/>
          <w:szCs w:val="24"/>
        </w:rPr>
        <w:t>el Instituto Estatal Electoral y de Participación Ciudadana de Oaxaca, está a cargo de las elecciones locales, por tal razón, est</w:t>
      </w:r>
      <w:r w:rsidR="00897597">
        <w:rPr>
          <w:rFonts w:ascii="Arial" w:hAnsi="Arial" w:cs="Arial"/>
          <w:color w:val="000000" w:themeColor="text1"/>
          <w:sz w:val="24"/>
          <w:szCs w:val="24"/>
        </w:rPr>
        <w:t>a</w:t>
      </w:r>
      <w:r w:rsidR="00897597" w:rsidRPr="00F72E98">
        <w:rPr>
          <w:rFonts w:ascii="Arial" w:hAnsi="Arial" w:cs="Arial"/>
          <w:color w:val="000000" w:themeColor="text1"/>
          <w:sz w:val="24"/>
          <w:szCs w:val="24"/>
        </w:rPr>
        <w:t xml:space="preserve"> </w:t>
      </w:r>
      <w:r w:rsidR="00897597" w:rsidRPr="00115DD5">
        <w:rPr>
          <w:rFonts w:ascii="Arial" w:hAnsi="Arial" w:cs="Arial"/>
          <w:color w:val="000000" w:themeColor="text1"/>
          <w:sz w:val="24"/>
          <w:szCs w:val="24"/>
        </w:rPr>
        <w:t xml:space="preserve">Comisión Permanente de Sistemas Normativos Indígenas </w:t>
      </w:r>
      <w:r w:rsidR="00897597">
        <w:rPr>
          <w:rFonts w:ascii="Arial" w:hAnsi="Arial" w:cs="Arial"/>
          <w:color w:val="000000" w:themeColor="text1"/>
          <w:sz w:val="24"/>
          <w:szCs w:val="24"/>
        </w:rPr>
        <w:t xml:space="preserve">(CPSNI) </w:t>
      </w:r>
      <w:r w:rsidR="00897597"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Pr="00C45155">
        <w:rPr>
          <w:rFonts w:ascii="Arial" w:hAnsi="Arial" w:cs="Arial"/>
          <w:sz w:val="24"/>
          <w:szCs w:val="24"/>
        </w:rPr>
        <w:t>.</w:t>
      </w:r>
      <w:r w:rsidR="00F27D93" w:rsidRPr="00C45155">
        <w:rPr>
          <w:rFonts w:ascii="Arial" w:hAnsi="Arial" w:cs="Arial"/>
          <w:sz w:val="24"/>
          <w:szCs w:val="24"/>
        </w:rPr>
        <w:tab/>
      </w:r>
    </w:p>
    <w:p w14:paraId="3ED71829" w14:textId="65670B4C" w:rsidR="009E22B3" w:rsidRPr="00C45155" w:rsidRDefault="00634A5C" w:rsidP="00FD5CC3">
      <w:pPr>
        <w:spacing w:before="120"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0"/>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lastRenderedPageBreak/>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1"/>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36EF7885" w:rsidR="009F0ADE" w:rsidRPr="00C45155" w:rsidRDefault="00501EFE"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mismo, </w:t>
      </w:r>
      <w:r w:rsidRPr="00C45155">
        <w:rPr>
          <w:rFonts w:ascii="Arial" w:hAnsi="Arial" w:cs="Arial"/>
          <w:sz w:val="24"/>
          <w:szCs w:val="24"/>
        </w:rPr>
        <w:t xml:space="preserve">se </w:t>
      </w:r>
      <w:r w:rsidR="00634A5C" w:rsidRPr="00C45155">
        <w:rPr>
          <w:rFonts w:ascii="Arial" w:hAnsi="Arial" w:cs="Arial"/>
          <w:sz w:val="24"/>
          <w:szCs w:val="24"/>
        </w:rPr>
        <w:t xml:space="preserve">establece que este derecho no es absoluto, </w:t>
      </w:r>
      <w:r w:rsidRPr="00C45155">
        <w:rPr>
          <w:rFonts w:ascii="Arial" w:hAnsi="Arial" w:cs="Arial"/>
          <w:sz w:val="24"/>
          <w:szCs w:val="24"/>
        </w:rPr>
        <w:t>ya</w:t>
      </w:r>
      <w:r w:rsidR="00634A5C" w:rsidRPr="00C45155">
        <w:rPr>
          <w:rFonts w:ascii="Arial" w:hAnsi="Arial" w:cs="Arial"/>
          <w:sz w:val="24"/>
          <w:szCs w:val="24"/>
        </w:rPr>
        <w:t xml:space="preserve"> que debe observarse en armonía con otros derechos humanos </w:t>
      </w:r>
      <w:r w:rsidR="003979CC" w:rsidRPr="00C45155">
        <w:rPr>
          <w:rFonts w:ascii="Arial" w:hAnsi="Arial" w:cs="Arial"/>
          <w:sz w:val="24"/>
          <w:szCs w:val="24"/>
        </w:rPr>
        <w:t xml:space="preserve">interpretados bajo una perspectiva intercultural </w:t>
      </w:r>
      <w:r w:rsidR="00634A5C" w:rsidRPr="00C45155">
        <w:rPr>
          <w:rFonts w:ascii="Arial" w:hAnsi="Arial" w:cs="Arial"/>
          <w:sz w:val="24"/>
          <w:szCs w:val="24"/>
        </w:rPr>
        <w:t xml:space="preserve">a fin de que sea plenamente válido; en consecuencia, </w:t>
      </w:r>
      <w:r w:rsidR="003979CC" w:rsidRPr="00C45155">
        <w:rPr>
          <w:rFonts w:ascii="Arial" w:hAnsi="Arial" w:cs="Arial"/>
          <w:sz w:val="24"/>
          <w:szCs w:val="24"/>
        </w:rPr>
        <w:t xml:space="preserve">el principio y derechos referidos </w:t>
      </w:r>
      <w:r w:rsidR="00634A5C" w:rsidRPr="00C45155">
        <w:rPr>
          <w:rFonts w:ascii="Arial" w:hAnsi="Arial" w:cs="Arial"/>
          <w:sz w:val="24"/>
          <w:szCs w:val="24"/>
        </w:rPr>
        <w:t xml:space="preserve">deben </w:t>
      </w:r>
      <w:r w:rsidR="003979CC" w:rsidRPr="00C45155">
        <w:rPr>
          <w:rFonts w:ascii="Arial" w:hAnsi="Arial" w:cs="Arial"/>
          <w:sz w:val="24"/>
          <w:szCs w:val="24"/>
        </w:rPr>
        <w:t>garantizarse, respetarse y validarse a</w:t>
      </w:r>
      <w:r w:rsidR="00634A5C" w:rsidRPr="00C45155">
        <w:rPr>
          <w:rFonts w:ascii="Arial" w:hAnsi="Arial" w:cs="Arial"/>
          <w:sz w:val="24"/>
          <w:szCs w:val="24"/>
        </w:rPr>
        <w:t xml:space="preserve"> través de órganos deliberativos como </w:t>
      </w:r>
      <w:bookmarkStart w:id="7" w:name="_Hlk125547270"/>
      <w:r w:rsidR="00897597" w:rsidRPr="00F72E98">
        <w:rPr>
          <w:rFonts w:ascii="Arial" w:hAnsi="Arial" w:cs="Arial"/>
          <w:color w:val="000000" w:themeColor="text1"/>
          <w:sz w:val="24"/>
          <w:szCs w:val="24"/>
        </w:rPr>
        <w:t>e</w:t>
      </w:r>
      <w:bookmarkStart w:id="8" w:name="_Hlk125559467"/>
      <w:r w:rsidR="00897597" w:rsidRPr="00F72E98">
        <w:rPr>
          <w:rFonts w:ascii="Arial" w:hAnsi="Arial" w:cs="Arial"/>
          <w:color w:val="000000" w:themeColor="text1"/>
          <w:sz w:val="24"/>
          <w:szCs w:val="24"/>
        </w:rPr>
        <w:t>st</w:t>
      </w:r>
      <w:r w:rsidR="00897597">
        <w:rPr>
          <w:rFonts w:ascii="Arial" w:hAnsi="Arial" w:cs="Arial"/>
          <w:color w:val="000000" w:themeColor="text1"/>
          <w:sz w:val="24"/>
          <w:szCs w:val="24"/>
        </w:rPr>
        <w:t>a</w:t>
      </w:r>
      <w:r w:rsidR="00897597" w:rsidRPr="00F72E98">
        <w:rPr>
          <w:rFonts w:ascii="Arial" w:hAnsi="Arial" w:cs="Arial"/>
          <w:color w:val="000000" w:themeColor="text1"/>
          <w:sz w:val="24"/>
          <w:szCs w:val="24"/>
        </w:rPr>
        <w:t xml:space="preserve"> </w:t>
      </w:r>
      <w:r w:rsidR="00897597" w:rsidRPr="00115DD5">
        <w:rPr>
          <w:rFonts w:ascii="Arial" w:hAnsi="Arial" w:cs="Arial"/>
          <w:color w:val="000000" w:themeColor="text1"/>
          <w:sz w:val="24"/>
          <w:szCs w:val="24"/>
        </w:rPr>
        <w:t>Comisión Permanente de Sistemas Normativos Indígenas</w:t>
      </w:r>
      <w:bookmarkEnd w:id="7"/>
      <w:bookmarkEnd w:id="8"/>
      <w:r w:rsidR="00634A5C" w:rsidRPr="00C45155">
        <w:rPr>
          <w:rFonts w:ascii="Arial" w:hAnsi="Arial" w:cs="Arial"/>
          <w:sz w:val="24"/>
          <w:szCs w:val="24"/>
        </w:rPr>
        <w:t xml:space="preserve">, </w:t>
      </w:r>
      <w:r w:rsidR="003979CC" w:rsidRPr="00C45155">
        <w:rPr>
          <w:rFonts w:ascii="Arial" w:hAnsi="Arial" w:cs="Arial"/>
          <w:sz w:val="24"/>
          <w:szCs w:val="24"/>
        </w:rPr>
        <w:t>calificando el proceso de elección de Ayuntamientos bajo este tipo de régimen electoral, de conformidad con la atribución conferida en el artículo 38, fracción XXXV de la LIPEEO</w:t>
      </w:r>
      <w:r w:rsidR="00250997">
        <w:rPr>
          <w:rFonts w:ascii="Arial" w:hAnsi="Arial" w:cs="Arial"/>
          <w:sz w:val="24"/>
          <w:szCs w:val="24"/>
        </w:rPr>
        <w:t xml:space="preserve"> </w:t>
      </w:r>
      <w:r w:rsidR="00250997">
        <w:rPr>
          <w:rFonts w:ascii="Arial" w:hAnsi="Arial" w:cs="Arial"/>
          <w:color w:val="000000" w:themeColor="text1"/>
          <w:sz w:val="24"/>
          <w:szCs w:val="24"/>
        </w:rPr>
        <w:t>en relación el precepto 42, numeral 9</w:t>
      </w:r>
      <w:r w:rsidR="003979CC" w:rsidRPr="00C45155">
        <w:rPr>
          <w:rFonts w:ascii="Arial" w:hAnsi="Arial" w:cs="Arial"/>
          <w:sz w:val="24"/>
          <w:szCs w:val="24"/>
        </w:rPr>
        <w:t>.</w:t>
      </w:r>
    </w:p>
    <w:p w14:paraId="0FFDBAC7" w14:textId="652BBF6C"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En tal virtud, conforme a lo dispuesto por el artículo 282 de la LIPEEO, la competencia de </w:t>
      </w:r>
      <w:r w:rsidR="00897597" w:rsidRPr="00F72E98">
        <w:rPr>
          <w:rFonts w:ascii="Arial" w:hAnsi="Arial" w:cs="Arial"/>
          <w:color w:val="000000" w:themeColor="text1"/>
          <w:sz w:val="24"/>
          <w:szCs w:val="24"/>
        </w:rPr>
        <w:t>est</w:t>
      </w:r>
      <w:r w:rsidR="00897597">
        <w:rPr>
          <w:rFonts w:ascii="Arial" w:hAnsi="Arial" w:cs="Arial"/>
          <w:color w:val="000000" w:themeColor="text1"/>
          <w:sz w:val="24"/>
          <w:szCs w:val="24"/>
        </w:rPr>
        <w:t>a</w:t>
      </w:r>
      <w:r w:rsidR="00897597" w:rsidRPr="00F72E98">
        <w:rPr>
          <w:rFonts w:ascii="Arial" w:hAnsi="Arial" w:cs="Arial"/>
          <w:color w:val="000000" w:themeColor="text1"/>
          <w:sz w:val="24"/>
          <w:szCs w:val="24"/>
        </w:rPr>
        <w:t xml:space="preserve"> </w:t>
      </w:r>
      <w:r w:rsidR="00897597" w:rsidRPr="00115DD5">
        <w:rPr>
          <w:rFonts w:ascii="Arial" w:hAnsi="Arial" w:cs="Arial"/>
          <w:color w:val="000000" w:themeColor="text1"/>
          <w:sz w:val="24"/>
          <w:szCs w:val="24"/>
        </w:rPr>
        <w:t>Comisión Permanente de Sistemas Normativos Indígenas</w:t>
      </w:r>
      <w:r w:rsidR="00897597">
        <w:rPr>
          <w:rFonts w:ascii="Arial" w:hAnsi="Arial" w:cs="Arial"/>
          <w:color w:val="000000" w:themeColor="text1"/>
          <w:sz w:val="24"/>
          <w:szCs w:val="24"/>
        </w:rPr>
        <w:t xml:space="preserve"> </w:t>
      </w:r>
      <w:r w:rsidRPr="00C45155">
        <w:rPr>
          <w:rFonts w:ascii="Arial" w:hAnsi="Arial" w:cs="Arial"/>
          <w:sz w:val="24"/>
          <w:szCs w:val="24"/>
        </w:rPr>
        <w:t xml:space="preserve">en las elecciones celebradas en </w:t>
      </w:r>
      <w:r w:rsidR="004514F6" w:rsidRPr="00C45155">
        <w:rPr>
          <w:rFonts w:ascii="Arial" w:hAnsi="Arial" w:cs="Arial"/>
          <w:sz w:val="24"/>
          <w:szCs w:val="24"/>
        </w:rPr>
        <w:t>C</w:t>
      </w:r>
      <w:r w:rsidRPr="00C45155">
        <w:rPr>
          <w:rFonts w:ascii="Arial" w:hAnsi="Arial" w:cs="Arial"/>
          <w:sz w:val="24"/>
          <w:szCs w:val="24"/>
        </w:rPr>
        <w:t xml:space="preserve">omunidades y </w:t>
      </w:r>
      <w:r w:rsidR="0062710F" w:rsidRPr="00C45155">
        <w:rPr>
          <w:rFonts w:ascii="Arial" w:hAnsi="Arial" w:cs="Arial"/>
          <w:sz w:val="24"/>
          <w:szCs w:val="24"/>
        </w:rPr>
        <w:t>M</w:t>
      </w:r>
      <w:r w:rsidRPr="00C45155">
        <w:rPr>
          <w:rFonts w:ascii="Arial" w:hAnsi="Arial" w:cs="Arial"/>
          <w:sz w:val="24"/>
          <w:szCs w:val="24"/>
        </w:rPr>
        <w:t xml:space="preserve">unicipios </w:t>
      </w:r>
      <w:r w:rsidR="0062710F" w:rsidRPr="00C45155">
        <w:rPr>
          <w:rFonts w:ascii="Arial" w:hAnsi="Arial" w:cs="Arial"/>
          <w:sz w:val="24"/>
          <w:szCs w:val="24"/>
        </w:rPr>
        <w:t>I</w:t>
      </w:r>
      <w:r w:rsidRPr="00C45155">
        <w:rPr>
          <w:rFonts w:ascii="Arial" w:hAnsi="Arial" w:cs="Arial"/>
          <w:sz w:val="24"/>
          <w:szCs w:val="24"/>
        </w:rPr>
        <w:t>ndígenas</w:t>
      </w:r>
      <w:r w:rsidR="0062710F" w:rsidRPr="00C45155">
        <w:rPr>
          <w:rFonts w:ascii="Arial" w:hAnsi="Arial" w:cs="Arial"/>
          <w:sz w:val="24"/>
          <w:szCs w:val="24"/>
        </w:rPr>
        <w:t>,</w:t>
      </w:r>
      <w:r w:rsidRPr="00C45155">
        <w:rPr>
          <w:rFonts w:ascii="Arial" w:hAnsi="Arial" w:cs="Arial"/>
          <w:sz w:val="24"/>
          <w:szCs w:val="24"/>
        </w:rPr>
        <w:t xml:space="preserve"> tiene como único objeto revisar si se cumplieron con los siguientes requisitos:</w:t>
      </w:r>
    </w:p>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77777777"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La paridad de género y que no hubo violencia política contra las mujeres en razón de género;</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250997" w:rsidRDefault="0010483A" w:rsidP="00FD5CC3">
      <w:pPr>
        <w:spacing w:after="240" w:line="276" w:lineRule="auto"/>
        <w:ind w:left="300" w:hanging="11"/>
        <w:rPr>
          <w:rFonts w:ascii="Arial" w:hAnsi="Arial" w:cs="Arial"/>
          <w:sz w:val="24"/>
          <w:szCs w:val="24"/>
          <w:lang w:val="es-ES_tradnl"/>
        </w:rPr>
      </w:pPr>
      <w:r w:rsidRPr="00C45155">
        <w:rPr>
          <w:rFonts w:ascii="Arial" w:hAnsi="Arial" w:cs="Arial"/>
          <w:sz w:val="24"/>
          <w:szCs w:val="24"/>
        </w:rPr>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9"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C45155">
        <w:rPr>
          <w:rFonts w:ascii="Arial" w:hAnsi="Arial" w:cs="Arial"/>
          <w:i/>
          <w:iCs/>
          <w:sz w:val="24"/>
          <w:szCs w:val="24"/>
        </w:rPr>
        <w:t>“</w:t>
      </w:r>
      <w:r w:rsidRPr="00250997">
        <w:rPr>
          <w:rFonts w:ascii="Arial" w:hAnsi="Arial" w:cs="Arial"/>
          <w:i/>
          <w:iCs/>
          <w:sz w:val="24"/>
          <w:szCs w:val="24"/>
          <w:lang w:val="es-ES_tradnl"/>
        </w:rPr>
        <w:t xml:space="preserve">tomar en consideración las </w:t>
      </w:r>
      <w:r w:rsidRPr="00250997">
        <w:rPr>
          <w:rFonts w:ascii="Arial" w:hAnsi="Arial" w:cs="Arial"/>
          <w:i/>
          <w:iCs/>
          <w:sz w:val="24"/>
          <w:szCs w:val="24"/>
          <w:lang w:val="es-ES_tradnl"/>
        </w:rPr>
        <w:lastRenderedPageBreak/>
        <w:t xml:space="preserve">características propias que diferencian a los miembros de los Pueblos </w:t>
      </w:r>
      <w:r w:rsidR="00C67503" w:rsidRPr="00250997">
        <w:rPr>
          <w:rFonts w:ascii="Arial" w:hAnsi="Arial" w:cs="Arial"/>
          <w:i/>
          <w:iCs/>
          <w:sz w:val="24"/>
          <w:szCs w:val="24"/>
          <w:lang w:val="es-ES_tradnl"/>
        </w:rPr>
        <w:t>indígenas</w:t>
      </w:r>
      <w:r w:rsidRPr="00250997">
        <w:rPr>
          <w:rFonts w:ascii="Arial" w:hAnsi="Arial" w:cs="Arial"/>
          <w:i/>
          <w:iCs/>
          <w:sz w:val="24"/>
          <w:szCs w:val="24"/>
          <w:lang w:val="es-ES_tradnl"/>
        </w:rPr>
        <w:t xml:space="preserve"> de la población en general y que conforman su identidad cultural”,</w:t>
      </w:r>
      <w:r w:rsidRPr="00250997">
        <w:rPr>
          <w:rFonts w:ascii="Arial" w:hAnsi="Arial" w:cs="Arial"/>
          <w:sz w:val="24"/>
          <w:szCs w:val="24"/>
          <w:lang w:val="es-ES_tradnl"/>
        </w:rPr>
        <w:t xml:space="preserve"> es decir, </w:t>
      </w:r>
      <w:r w:rsidRPr="00250997">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250997">
        <w:rPr>
          <w:rStyle w:val="Refdenotaalpie"/>
          <w:rFonts w:ascii="Arial" w:hAnsi="Arial" w:cs="Arial"/>
          <w:i/>
          <w:iCs/>
          <w:sz w:val="24"/>
          <w:szCs w:val="24"/>
          <w:lang w:val="es-ES_tradnl"/>
        </w:rPr>
        <w:footnoteReference w:id="22"/>
      </w:r>
      <w:r w:rsidRPr="00250997">
        <w:rPr>
          <w:rFonts w:ascii="Arial" w:hAnsi="Arial" w:cs="Arial"/>
          <w:i/>
          <w:iCs/>
          <w:sz w:val="24"/>
          <w:szCs w:val="24"/>
          <w:lang w:val="es-ES_tradnl"/>
        </w:rPr>
        <w:t>,</w:t>
      </w:r>
      <w:r w:rsidRPr="00250997">
        <w:rPr>
          <w:rFonts w:ascii="Arial" w:hAnsi="Arial" w:cs="Arial"/>
          <w:sz w:val="24"/>
          <w:szCs w:val="24"/>
          <w:lang w:val="es-ES_tradnl"/>
        </w:rPr>
        <w:t xml:space="preserve"> lo cual es concordante con el artículo 8.1 del Convenio 169 de la Organización Internacional del Trabajo (OIT).</w:t>
      </w:r>
      <w:bookmarkEnd w:id="9"/>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3"/>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11"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70234038"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t>Por otra parte, ha sido criterio de</w:t>
      </w:r>
      <w:r w:rsidR="00897597">
        <w:rPr>
          <w:rFonts w:ascii="Arial" w:hAnsi="Arial" w:cs="Arial"/>
          <w:sz w:val="24"/>
          <w:szCs w:val="24"/>
        </w:rPr>
        <w:t xml:space="preserve">l </w:t>
      </w:r>
      <w:r w:rsidRPr="00C45155">
        <w:rPr>
          <w:rFonts w:ascii="Arial" w:hAnsi="Arial" w:cs="Arial"/>
          <w:sz w:val="24"/>
          <w:szCs w:val="24"/>
        </w:rPr>
        <w:t>Consejo General</w:t>
      </w:r>
      <w:r w:rsidR="00897597">
        <w:rPr>
          <w:rFonts w:ascii="Arial" w:hAnsi="Arial" w:cs="Arial"/>
          <w:sz w:val="24"/>
          <w:szCs w:val="24"/>
        </w:rPr>
        <w:t xml:space="preserve"> de este Instituto</w:t>
      </w:r>
      <w:r w:rsidRPr="00C4515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CC6D0FF" w14:textId="70C91F4F" w:rsidR="00DE6589" w:rsidRPr="00C45155" w:rsidRDefault="00DE6589" w:rsidP="004656EC">
      <w:pPr>
        <w:spacing w:line="276" w:lineRule="auto"/>
        <w:rPr>
          <w:rFonts w:ascii="Arial" w:hAnsi="Arial" w:cs="Arial"/>
          <w:iCs/>
          <w:sz w:val="24"/>
          <w:szCs w:val="24"/>
          <w:lang w:val="es-ES_tradnl"/>
        </w:rPr>
      </w:pPr>
      <w:r w:rsidRPr="00DE6589">
        <w:rPr>
          <w:rFonts w:ascii="Arial" w:hAnsi="Arial" w:cs="Arial"/>
          <w:sz w:val="24"/>
          <w:szCs w:val="24"/>
          <w:lang w:val="es-ES_tradnl"/>
        </w:rPr>
        <w:t xml:space="preserve">Así, desde la perspectiva intercultural y de género, así como el pluralismo jurídico, esta autoridad tiene la obligación de respetar, por un lado, el derecho a la </w:t>
      </w:r>
      <w:r w:rsidRPr="00DE6589">
        <w:rPr>
          <w:rFonts w:ascii="Arial" w:hAnsi="Arial" w:cs="Arial"/>
          <w:sz w:val="24"/>
          <w:szCs w:val="24"/>
          <w:lang w:val="es-ES_tradnl"/>
        </w:rPr>
        <w:lastRenderedPageBreak/>
        <w:t xml:space="preserve">autodeterminación de los pueblos indígenas y, por el otro, el derecho de las mujeres indígenas su derecho de participar en condiciones de igualdad. Esto porque, </w:t>
      </w:r>
      <w:r w:rsidR="00897597" w:rsidRPr="00DE6589">
        <w:rPr>
          <w:rFonts w:ascii="Arial" w:hAnsi="Arial" w:cs="Arial"/>
          <w:sz w:val="24"/>
          <w:szCs w:val="24"/>
          <w:lang w:val="es-ES_tradnl"/>
        </w:rPr>
        <w:t>de conformidad</w:t>
      </w:r>
      <w:r w:rsidRPr="00DE6589">
        <w:rPr>
          <w:rFonts w:ascii="Arial" w:hAnsi="Arial" w:cs="Arial"/>
          <w:sz w:val="24"/>
          <w:szCs w:val="24"/>
          <w:lang w:val="es-ES_tradnl"/>
        </w:rPr>
        <w:t xml:space="preserve"> con los artículos 24 (igualdad ante la ley) y 1.1 (obligación de respetar los derechos) de la Convención Americana sobre Derechos Humanos, "los Estados deben garantizar, en condiciones de igualdad, el pleno ejercicio y goce de los derechos".</w:t>
      </w:r>
    </w:p>
    <w:p w14:paraId="47AB7EA8" w14:textId="3B3C6EEB"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 xml:space="preserve">respecto de los elementos que </w:t>
      </w:r>
      <w:bookmarkStart w:id="12" w:name="_Hlk125549731"/>
      <w:bookmarkStart w:id="13" w:name="_Hlk125550076"/>
      <w:r w:rsidR="00897597">
        <w:rPr>
          <w:rFonts w:ascii="Arial" w:hAnsi="Arial" w:cs="Arial"/>
          <w:sz w:val="24"/>
          <w:szCs w:val="24"/>
        </w:rPr>
        <w:t xml:space="preserve">esta </w:t>
      </w:r>
      <w:r w:rsidR="00897597" w:rsidRPr="00C0469F">
        <w:rPr>
          <w:rFonts w:ascii="Arial" w:hAnsi="Arial" w:cs="Arial"/>
          <w:color w:val="000000" w:themeColor="text1"/>
          <w:sz w:val="24"/>
          <w:szCs w:val="24"/>
        </w:rPr>
        <w:t>Comisión Permanente de Sistemas Normativos Indígena</w:t>
      </w:r>
      <w:bookmarkEnd w:id="12"/>
      <w:r w:rsidR="00897597">
        <w:rPr>
          <w:rFonts w:ascii="Arial" w:hAnsi="Arial" w:cs="Arial"/>
          <w:color w:val="000000" w:themeColor="text1"/>
          <w:sz w:val="24"/>
          <w:szCs w:val="24"/>
        </w:rPr>
        <w:t>s</w:t>
      </w:r>
      <w:bookmarkEnd w:id="13"/>
      <w:r w:rsidR="00897597">
        <w:rPr>
          <w:rFonts w:ascii="Arial" w:hAnsi="Arial" w:cs="Arial"/>
          <w:color w:val="000000" w:themeColor="text1"/>
          <w:sz w:val="24"/>
          <w:szCs w:val="24"/>
        </w:rPr>
        <w:t xml:space="preserve"> </w:t>
      </w:r>
      <w:r w:rsidR="00467346" w:rsidRPr="00C45155">
        <w:rPr>
          <w:rFonts w:ascii="Arial" w:hAnsi="Arial" w:cs="Arial"/>
          <w:sz w:val="24"/>
          <w:szCs w:val="24"/>
        </w:rPr>
        <w:t>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 xml:space="preserve">celebrada el </w:t>
      </w:r>
      <w:r w:rsidR="004673E7">
        <w:rPr>
          <w:rFonts w:ascii="Arial" w:hAnsi="Arial" w:cs="Arial"/>
          <w:sz w:val="24"/>
          <w:szCs w:val="24"/>
        </w:rPr>
        <w:t xml:space="preserve">4 de septiembre </w:t>
      </w:r>
      <w:r w:rsidR="004673E7" w:rsidRPr="00C45155">
        <w:rPr>
          <w:rFonts w:ascii="Arial" w:hAnsi="Arial" w:cs="Arial"/>
          <w:sz w:val="24"/>
          <w:szCs w:val="24"/>
        </w:rPr>
        <w:t>de</w:t>
      </w:r>
      <w:r w:rsidR="00E236FC" w:rsidRPr="00C45155">
        <w:rPr>
          <w:rFonts w:ascii="Arial" w:hAnsi="Arial" w:cs="Arial"/>
          <w:sz w:val="24"/>
          <w:szCs w:val="24"/>
        </w:rPr>
        <w:t xml:space="preserve"> 2022</w:t>
      </w:r>
      <w:r w:rsidRPr="00C45155">
        <w:rPr>
          <w:rFonts w:ascii="Arial" w:hAnsi="Arial" w:cs="Arial"/>
          <w:sz w:val="24"/>
          <w:szCs w:val="24"/>
        </w:rPr>
        <w:t xml:space="preserve">, en el </w:t>
      </w:r>
      <w:r w:rsidR="004673E7">
        <w:rPr>
          <w:rFonts w:ascii="Arial" w:hAnsi="Arial" w:cs="Arial"/>
          <w:sz w:val="24"/>
          <w:szCs w:val="24"/>
        </w:rPr>
        <w:t>M</w:t>
      </w:r>
      <w:r w:rsidRPr="00C45155">
        <w:rPr>
          <w:rFonts w:ascii="Arial" w:hAnsi="Arial" w:cs="Arial"/>
          <w:sz w:val="24"/>
          <w:szCs w:val="24"/>
        </w:rPr>
        <w:t>unicipio de</w:t>
      </w:r>
      <w:r w:rsidR="00DA4528" w:rsidRPr="00C45155">
        <w:rPr>
          <w:rFonts w:ascii="Arial" w:hAnsi="Arial" w:cs="Arial"/>
          <w:sz w:val="24"/>
          <w:szCs w:val="24"/>
        </w:rPr>
        <w:t xml:space="preserve"> </w:t>
      </w:r>
      <w:r w:rsidR="00040853">
        <w:rPr>
          <w:rFonts w:ascii="Arial" w:hAnsi="Arial" w:cs="Arial"/>
          <w:sz w:val="24"/>
          <w:szCs w:val="24"/>
        </w:rPr>
        <w:t>Santa Lucía Miahuatlán, Oaxaca</w:t>
      </w:r>
      <w:r w:rsidR="00B57CE3" w:rsidRPr="00C45155">
        <w:rPr>
          <w:rFonts w:ascii="Arial" w:hAnsi="Arial" w:cs="Arial"/>
          <w:sz w:val="24"/>
          <w:szCs w:val="24"/>
        </w:rPr>
        <w:t xml:space="preserve">, </w:t>
      </w:r>
      <w:r w:rsidR="00C95009" w:rsidRPr="00C45155">
        <w:rPr>
          <w:rFonts w:ascii="Arial" w:hAnsi="Arial" w:cs="Arial"/>
          <w:sz w:val="24"/>
          <w:szCs w:val="24"/>
        </w:rPr>
        <w:t>como se detalla enseguida:</w:t>
      </w:r>
    </w:p>
    <w:p w14:paraId="1926D50A" w14:textId="77777777"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0EFFDA6A" w14:textId="77777777" w:rsidR="004673E7" w:rsidRPr="00432433" w:rsidRDefault="004673E7" w:rsidP="00FD5CC3">
      <w:pPr>
        <w:spacing w:before="240" w:after="120" w:line="276" w:lineRule="auto"/>
        <w:rPr>
          <w:rFonts w:ascii="Arial" w:hAnsi="Arial" w:cs="Arial"/>
          <w:sz w:val="24"/>
          <w:szCs w:val="24"/>
        </w:rPr>
      </w:pPr>
      <w:r w:rsidRPr="00432433">
        <w:rPr>
          <w:rFonts w:ascii="Arial" w:hAnsi="Arial" w:cs="Arial"/>
          <w:sz w:val="24"/>
          <w:szCs w:val="24"/>
        </w:rPr>
        <w:t>Previo a la elección se realizan los siguientes actos:</w:t>
      </w:r>
    </w:p>
    <w:p w14:paraId="02590DCD" w14:textId="2D732F37" w:rsidR="004673E7" w:rsidRPr="00432433" w:rsidRDefault="004673E7" w:rsidP="004673E7">
      <w:pPr>
        <w:pStyle w:val="Prrafodelista"/>
        <w:numPr>
          <w:ilvl w:val="0"/>
          <w:numId w:val="43"/>
        </w:numPr>
        <w:spacing w:before="240" w:after="120" w:line="276" w:lineRule="auto"/>
        <w:rPr>
          <w:rFonts w:ascii="Arial" w:hAnsi="Arial" w:cs="Arial"/>
          <w:sz w:val="24"/>
          <w:szCs w:val="24"/>
        </w:rPr>
      </w:pPr>
      <w:r w:rsidRPr="00432433">
        <w:rPr>
          <w:rFonts w:ascii="Arial" w:hAnsi="Arial" w:cs="Arial"/>
          <w:sz w:val="24"/>
          <w:szCs w:val="24"/>
        </w:rPr>
        <w:t xml:space="preserve">En los primeros tres meses del funcionamiento de la nueva Autoridad Municipal, se nombra al Comité Municipal de Usos y Costumbres que está conformado por una Presidencia, siete Secretarios (as) y nueve Escrutadores (as), uno por cada una las Rancherías y Secciones de la Cabecera Municipal. </w:t>
      </w:r>
    </w:p>
    <w:p w14:paraId="5260C7C7" w14:textId="77777777" w:rsidR="004673E7" w:rsidRPr="00432433" w:rsidRDefault="004673E7" w:rsidP="004673E7">
      <w:pPr>
        <w:pStyle w:val="Prrafodelista"/>
        <w:numPr>
          <w:ilvl w:val="0"/>
          <w:numId w:val="43"/>
        </w:numPr>
        <w:spacing w:before="240" w:after="120" w:line="276" w:lineRule="auto"/>
        <w:rPr>
          <w:rFonts w:ascii="Arial" w:hAnsi="Arial" w:cs="Arial"/>
          <w:sz w:val="24"/>
          <w:szCs w:val="24"/>
        </w:rPr>
      </w:pPr>
      <w:r w:rsidRPr="00432433">
        <w:rPr>
          <w:rFonts w:ascii="Arial" w:hAnsi="Arial" w:cs="Arial"/>
          <w:sz w:val="24"/>
          <w:szCs w:val="24"/>
        </w:rPr>
        <w:t xml:space="preserve">El Comité Municipal de Usos y Costumbres, dura tres años y se encarga de preparar y organizar la elección de las próximas Autoridades Municipales. </w:t>
      </w:r>
    </w:p>
    <w:p w14:paraId="0F5CAAAE" w14:textId="1B31F88A" w:rsidR="004673E7" w:rsidRPr="00432433" w:rsidRDefault="004673E7" w:rsidP="004673E7">
      <w:pPr>
        <w:pStyle w:val="Prrafodelista"/>
        <w:numPr>
          <w:ilvl w:val="0"/>
          <w:numId w:val="43"/>
        </w:numPr>
        <w:spacing w:before="240" w:after="120" w:line="276" w:lineRule="auto"/>
        <w:rPr>
          <w:rFonts w:ascii="Arial" w:hAnsi="Arial" w:cs="Arial"/>
          <w:sz w:val="24"/>
          <w:szCs w:val="24"/>
        </w:rPr>
      </w:pPr>
      <w:r w:rsidRPr="00432433">
        <w:rPr>
          <w:rFonts w:ascii="Arial" w:hAnsi="Arial" w:cs="Arial"/>
          <w:sz w:val="24"/>
          <w:szCs w:val="24"/>
        </w:rPr>
        <w:t>Antes de la elección, el Comité Municipal de Usos y Costumbres convoca a una Asamblea en la que participan los representantes de las Secciones de la Cabecera Municipal y las Rancherías, con la finalidad de acordar la fecha de la elección.</w:t>
      </w:r>
    </w:p>
    <w:p w14:paraId="0194193D" w14:textId="52AE9A27" w:rsidR="00A11A07" w:rsidRPr="00432433" w:rsidRDefault="004673E7" w:rsidP="00FD5CC3">
      <w:pPr>
        <w:spacing w:before="240" w:after="120" w:line="276" w:lineRule="auto"/>
        <w:rPr>
          <w:rFonts w:ascii="Arial" w:hAnsi="Arial" w:cs="Arial"/>
          <w:b/>
          <w:bCs/>
          <w:sz w:val="24"/>
          <w:szCs w:val="24"/>
        </w:rPr>
      </w:pPr>
      <w:r w:rsidRPr="00432433">
        <w:rPr>
          <w:rFonts w:ascii="Arial" w:hAnsi="Arial" w:cs="Arial"/>
          <w:sz w:val="24"/>
          <w:szCs w:val="24"/>
        </w:rPr>
        <w:t xml:space="preserve"> </w:t>
      </w:r>
      <w:r w:rsidR="00A11A07" w:rsidRPr="00432433">
        <w:rPr>
          <w:rFonts w:ascii="Arial" w:hAnsi="Arial" w:cs="Arial"/>
          <w:b/>
          <w:bCs/>
          <w:sz w:val="24"/>
          <w:szCs w:val="24"/>
        </w:rPr>
        <w:t>B) ASAMBLEA DE ELECCIÓN</w:t>
      </w:r>
    </w:p>
    <w:p w14:paraId="07C5326A" w14:textId="77777777" w:rsidR="004673E7" w:rsidRPr="00432433" w:rsidRDefault="004673E7" w:rsidP="000D43FB">
      <w:pPr>
        <w:spacing w:before="240" w:after="120" w:line="276" w:lineRule="auto"/>
        <w:rPr>
          <w:rFonts w:ascii="Arial" w:hAnsi="Arial" w:cs="Arial"/>
          <w:sz w:val="24"/>
          <w:szCs w:val="24"/>
        </w:rPr>
      </w:pPr>
      <w:r w:rsidRPr="00432433">
        <w:rPr>
          <w:rFonts w:ascii="Arial" w:hAnsi="Arial" w:cs="Arial"/>
          <w:sz w:val="24"/>
          <w:szCs w:val="24"/>
        </w:rPr>
        <w:t xml:space="preserve">La elección de Autoridades se realiza conforme a las siguientes reglas: </w:t>
      </w:r>
    </w:p>
    <w:p w14:paraId="2EC1CB9E" w14:textId="5BAD4A22"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t xml:space="preserve">El Comité municipal de Usos y Costumbres, en coordinación con la Autoridad Municipal en funciones, las representaciones de las Secciones de la Cabecera Municipal y de las Rancherías, emiten la convocatoria correspondiente. </w:t>
      </w:r>
    </w:p>
    <w:p w14:paraId="4036666D" w14:textId="77777777"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lastRenderedPageBreak/>
        <w:t xml:space="preserve">La convocatoria se publica en los lugares más concurridos del municipio, además se da a conocer por medio de citatorios que se entregan de manera personal, así también, por perifoneo en cada comunidad. </w:t>
      </w:r>
    </w:p>
    <w:p w14:paraId="45C26561" w14:textId="77777777"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t xml:space="preserve">Se convoca a participar en la elección a hombres y mujeres, originarios (as) del municipio, habitantes de la Cabecera Municipal y de las Rancherías. </w:t>
      </w:r>
    </w:p>
    <w:p w14:paraId="5B7229BB" w14:textId="77777777"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t xml:space="preserve">La Asamblea de elección se lleva a cabo en la cancha municipal ubicada en la Cabecera Municipal de Santa Lucia Miahuatlán, Oaxaca; </w:t>
      </w:r>
    </w:p>
    <w:p w14:paraId="7F781A17" w14:textId="77777777"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t xml:space="preserve">El Comité Municipal de Usos y Costumbres conduce la Asamblea de elección. </w:t>
      </w:r>
    </w:p>
    <w:p w14:paraId="5D772DD4" w14:textId="77777777"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t xml:space="preserve">Las candidatas y candidatos se presentan por ternas, la ciudadanía emite su voto levantando la mano. </w:t>
      </w:r>
    </w:p>
    <w:p w14:paraId="2E44D293" w14:textId="77777777"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t xml:space="preserve">Participan en la asamblea de elección con derecho a votar y ser votados o votadas los ciudadanos y ciudadanas originarias del municipio que viven en la Cabecera Municipal y en las Rancherías, así como personas que viven fuera de la comunidad siempre y cuando sean originarios (as) del municipio. </w:t>
      </w:r>
    </w:p>
    <w:p w14:paraId="1025DDB3" w14:textId="77777777"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t xml:space="preserve">Se levanta el acta de elección de concejalías electas, es firmada por el Comité Municipal de Usos y Costumbres, integrantes del Ayuntamiento Municipal en funciones, representantes municipales de las Rancherías y Secciones, Autoridades Agrarias, Alcalde o Alcaldesa Constitucional y sus suplentes, integrantes del Consejo de Vigilancia y la ciudadanía asistente. </w:t>
      </w:r>
    </w:p>
    <w:p w14:paraId="2833FEEC" w14:textId="59C2D38D" w:rsidR="004673E7" w:rsidRPr="00432433" w:rsidRDefault="004673E7" w:rsidP="004673E7">
      <w:pPr>
        <w:pStyle w:val="Prrafodelista"/>
        <w:numPr>
          <w:ilvl w:val="0"/>
          <w:numId w:val="44"/>
        </w:numPr>
        <w:spacing w:before="240" w:after="120" w:line="276" w:lineRule="auto"/>
        <w:rPr>
          <w:rFonts w:ascii="Arial" w:hAnsi="Arial" w:cs="Arial"/>
          <w:sz w:val="24"/>
          <w:szCs w:val="24"/>
        </w:rPr>
      </w:pPr>
      <w:r w:rsidRPr="00432433">
        <w:rPr>
          <w:rFonts w:ascii="Arial" w:hAnsi="Arial" w:cs="Arial"/>
          <w:sz w:val="24"/>
          <w:szCs w:val="24"/>
        </w:rPr>
        <w:t>La documentación se remite al Instituto Estatal Electoral y de Participación Ciudadana de Oaxaca.</w:t>
      </w:r>
    </w:p>
    <w:p w14:paraId="746005B1" w14:textId="11A712FB" w:rsidR="00146FF0" w:rsidRPr="00C45155" w:rsidRDefault="00C95009" w:rsidP="000D43FB">
      <w:pPr>
        <w:spacing w:before="240" w:after="120" w:line="276" w:lineRule="auto"/>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del estudio integral del expediente </w:t>
      </w:r>
      <w:r w:rsidR="00EA1E00" w:rsidRPr="00C45155">
        <w:rPr>
          <w:rFonts w:ascii="Arial" w:hAnsi="Arial" w:cs="Arial"/>
          <w:sz w:val="24"/>
          <w:szCs w:val="24"/>
        </w:rPr>
        <w:t xml:space="preserve">no </w:t>
      </w:r>
      <w:r w:rsidR="00634A5C" w:rsidRPr="00C45155">
        <w:rPr>
          <w:rFonts w:ascii="Arial" w:hAnsi="Arial" w:cs="Arial"/>
          <w:sz w:val="24"/>
          <w:szCs w:val="24"/>
        </w:rPr>
        <w:t>se advierte</w:t>
      </w:r>
      <w:r w:rsidR="00C96AF4" w:rsidRPr="00C45155">
        <w:rPr>
          <w:rFonts w:ascii="Arial" w:hAnsi="Arial" w:cs="Arial"/>
          <w:sz w:val="24"/>
          <w:szCs w:val="24"/>
        </w:rPr>
        <w:t xml:space="preserve"> </w:t>
      </w:r>
      <w:r w:rsidR="00634A5C" w:rsidRPr="00C45155">
        <w:rPr>
          <w:rFonts w:ascii="Arial" w:hAnsi="Arial" w:cs="Arial"/>
          <w:sz w:val="24"/>
          <w:szCs w:val="24"/>
        </w:rPr>
        <w:t xml:space="preserve">incumplimiento </w:t>
      </w:r>
      <w:r w:rsidR="00EA1E00" w:rsidRPr="00C45155">
        <w:rPr>
          <w:rFonts w:ascii="Arial" w:hAnsi="Arial" w:cs="Arial"/>
          <w:sz w:val="24"/>
          <w:szCs w:val="24"/>
        </w:rPr>
        <w:t xml:space="preserve">alguno </w:t>
      </w:r>
      <w:r w:rsidR="00634A5C" w:rsidRPr="00C45155">
        <w:rPr>
          <w:rFonts w:ascii="Arial" w:hAnsi="Arial" w:cs="Arial"/>
          <w:sz w:val="24"/>
          <w:szCs w:val="24"/>
        </w:rPr>
        <w:t xml:space="preserve">a las reglas de la elección establecidas por la comunidad conforme a su sistema normativo, </w:t>
      </w:r>
      <w:r w:rsidRPr="00C45155">
        <w:rPr>
          <w:rFonts w:ascii="Arial" w:hAnsi="Arial" w:cs="Arial"/>
          <w:sz w:val="24"/>
          <w:szCs w:val="24"/>
        </w:rPr>
        <w:t>y que se encuentra</w:t>
      </w:r>
      <w:r w:rsidR="00063BE7" w:rsidRPr="00C45155">
        <w:rPr>
          <w:rFonts w:ascii="Arial" w:hAnsi="Arial" w:cs="Arial"/>
          <w:sz w:val="24"/>
          <w:szCs w:val="24"/>
        </w:rPr>
        <w:t xml:space="preserve">n contenidas en el Dictamen </w:t>
      </w:r>
      <w:r w:rsidR="00EA1E00" w:rsidRPr="00C45155">
        <w:rPr>
          <w:rFonts w:ascii="Arial" w:hAnsi="Arial" w:cs="Arial"/>
          <w:sz w:val="24"/>
          <w:szCs w:val="24"/>
        </w:rPr>
        <w:t>número</w:t>
      </w:r>
      <w:r w:rsidR="007E0A08" w:rsidRPr="00C45155">
        <w:rPr>
          <w:rFonts w:ascii="Arial" w:hAnsi="Arial" w:cs="Arial"/>
          <w:sz w:val="24"/>
          <w:szCs w:val="24"/>
        </w:rPr>
        <w:t xml:space="preserve"> </w:t>
      </w:r>
      <w:r w:rsidR="00605069" w:rsidRPr="00C45155">
        <w:rPr>
          <w:rFonts w:ascii="Arial" w:hAnsi="Arial" w:cs="Arial"/>
          <w:sz w:val="24"/>
          <w:szCs w:val="24"/>
        </w:rPr>
        <w:t>DESNI-IEEPCO-CAT-</w:t>
      </w:r>
      <w:r w:rsidR="00432433">
        <w:rPr>
          <w:rFonts w:ascii="Arial" w:hAnsi="Arial" w:cs="Arial"/>
          <w:sz w:val="24"/>
          <w:szCs w:val="24"/>
        </w:rPr>
        <w:t>149</w:t>
      </w:r>
      <w:r w:rsidR="00905A46" w:rsidRPr="00C45155">
        <w:rPr>
          <w:rFonts w:ascii="Arial" w:hAnsi="Arial" w:cs="Arial"/>
          <w:sz w:val="24"/>
          <w:szCs w:val="24"/>
        </w:rPr>
        <w:t>/20</w:t>
      </w:r>
      <w:r w:rsidR="00EA1E00" w:rsidRPr="00C45155">
        <w:rPr>
          <w:rFonts w:ascii="Arial" w:hAnsi="Arial" w:cs="Arial"/>
          <w:sz w:val="24"/>
          <w:szCs w:val="24"/>
        </w:rPr>
        <w:t xml:space="preserve">22 que </w:t>
      </w:r>
      <w:r w:rsidR="00501FA6" w:rsidRPr="00C45155">
        <w:rPr>
          <w:rFonts w:ascii="Arial" w:hAnsi="Arial" w:cs="Arial"/>
          <w:sz w:val="24"/>
          <w:szCs w:val="24"/>
        </w:rPr>
        <w:t>identifica</w:t>
      </w:r>
      <w:r w:rsidR="00EA1E00" w:rsidRPr="00C45155">
        <w:rPr>
          <w:rFonts w:ascii="Arial" w:hAnsi="Arial" w:cs="Arial"/>
          <w:sz w:val="24"/>
          <w:szCs w:val="24"/>
        </w:rPr>
        <w:t>n</w:t>
      </w:r>
      <w:r w:rsidR="00501FA6" w:rsidRPr="00C45155">
        <w:rPr>
          <w:rFonts w:ascii="Arial" w:hAnsi="Arial" w:cs="Arial"/>
          <w:sz w:val="24"/>
          <w:szCs w:val="24"/>
        </w:rPr>
        <w:t xml:space="preserve"> el método de </w:t>
      </w:r>
      <w:r w:rsidR="00063BE7" w:rsidRPr="00C45155">
        <w:rPr>
          <w:rFonts w:ascii="Arial" w:hAnsi="Arial" w:cs="Arial"/>
          <w:sz w:val="24"/>
          <w:szCs w:val="24"/>
        </w:rPr>
        <w:t xml:space="preserve">elección conforme al Sistema Normativo </w:t>
      </w:r>
      <w:r w:rsidR="00EA1E00" w:rsidRPr="00C45155">
        <w:rPr>
          <w:rFonts w:ascii="Arial" w:hAnsi="Arial" w:cs="Arial"/>
          <w:sz w:val="24"/>
          <w:szCs w:val="24"/>
        </w:rPr>
        <w:t>v</w:t>
      </w:r>
      <w:r w:rsidR="00063BE7" w:rsidRPr="00C45155">
        <w:rPr>
          <w:rFonts w:ascii="Arial" w:hAnsi="Arial" w:cs="Arial"/>
          <w:sz w:val="24"/>
          <w:szCs w:val="24"/>
        </w:rPr>
        <w:t xml:space="preserve">igente en el </w:t>
      </w:r>
      <w:r w:rsidR="00B57CE3" w:rsidRPr="00C45155">
        <w:rPr>
          <w:rFonts w:ascii="Arial" w:hAnsi="Arial" w:cs="Arial"/>
          <w:sz w:val="24"/>
          <w:szCs w:val="24"/>
        </w:rPr>
        <w:t>M</w:t>
      </w:r>
      <w:r w:rsidR="00063BE7" w:rsidRPr="00C45155">
        <w:rPr>
          <w:rFonts w:ascii="Arial" w:hAnsi="Arial" w:cs="Arial"/>
          <w:sz w:val="24"/>
          <w:szCs w:val="24"/>
        </w:rPr>
        <w:t xml:space="preserve">unicipio de </w:t>
      </w:r>
      <w:r w:rsidR="00040853">
        <w:rPr>
          <w:rFonts w:ascii="Arial" w:hAnsi="Arial" w:cs="Arial"/>
          <w:sz w:val="24"/>
          <w:szCs w:val="24"/>
        </w:rPr>
        <w:t>Santa Lucía Miahuatlán, Oaxaca</w:t>
      </w:r>
      <w:r w:rsidR="009D2B3F" w:rsidRPr="00C45155">
        <w:rPr>
          <w:rFonts w:ascii="Arial" w:hAnsi="Arial" w:cs="Arial"/>
          <w:sz w:val="24"/>
          <w:szCs w:val="24"/>
        </w:rPr>
        <w:t>.</w:t>
      </w:r>
      <w:r w:rsidR="00DA4528" w:rsidRPr="00C45155">
        <w:rPr>
          <w:rFonts w:ascii="Arial" w:hAnsi="Arial" w:cs="Arial"/>
          <w:sz w:val="24"/>
          <w:szCs w:val="24"/>
        </w:rPr>
        <w:t xml:space="preserve"> </w:t>
      </w:r>
    </w:p>
    <w:p w14:paraId="7BAF1715" w14:textId="0BD6C475" w:rsidR="00EC2F5B" w:rsidRPr="00C45155" w:rsidRDefault="004969FF" w:rsidP="00195B9D">
      <w:pPr>
        <w:spacing w:before="240" w:line="276" w:lineRule="auto"/>
        <w:rPr>
          <w:rFonts w:ascii="Arial" w:hAnsi="Arial" w:cs="Arial"/>
          <w:sz w:val="24"/>
          <w:szCs w:val="24"/>
        </w:rPr>
      </w:pPr>
      <w:r w:rsidRPr="00C45155">
        <w:rPr>
          <w:rFonts w:ascii="Arial" w:hAnsi="Arial" w:cs="Arial"/>
          <w:sz w:val="24"/>
          <w:szCs w:val="24"/>
        </w:rPr>
        <w:t>En cumplimiento a las reglas de elección, se observa que la convocatoria a la Asamblea electiva</w:t>
      </w:r>
      <w:r w:rsidR="00CD34B4" w:rsidRPr="00C45155">
        <w:rPr>
          <w:rFonts w:ascii="Arial" w:hAnsi="Arial" w:cs="Arial"/>
          <w:sz w:val="24"/>
          <w:szCs w:val="24"/>
        </w:rPr>
        <w:t xml:space="preserve"> fue emitida </w:t>
      </w:r>
      <w:r w:rsidR="00432433">
        <w:rPr>
          <w:rFonts w:ascii="Arial" w:hAnsi="Arial" w:cs="Arial"/>
          <w:sz w:val="24"/>
          <w:szCs w:val="24"/>
        </w:rPr>
        <w:t xml:space="preserve">por el Presidente del </w:t>
      </w:r>
      <w:r w:rsidR="00DE6589">
        <w:rPr>
          <w:rFonts w:ascii="Arial" w:hAnsi="Arial" w:cs="Arial"/>
          <w:sz w:val="24"/>
          <w:szCs w:val="24"/>
        </w:rPr>
        <w:t>C</w:t>
      </w:r>
      <w:r w:rsidR="00432433">
        <w:rPr>
          <w:rFonts w:ascii="Arial" w:hAnsi="Arial" w:cs="Arial"/>
          <w:sz w:val="24"/>
          <w:szCs w:val="24"/>
        </w:rPr>
        <w:t>omité M</w:t>
      </w:r>
      <w:r w:rsidR="004656EC" w:rsidRPr="00C45155">
        <w:rPr>
          <w:rFonts w:ascii="Arial" w:hAnsi="Arial" w:cs="Arial"/>
          <w:sz w:val="24"/>
          <w:szCs w:val="24"/>
        </w:rPr>
        <w:t>unicipal</w:t>
      </w:r>
      <w:r w:rsidR="00432433">
        <w:rPr>
          <w:rFonts w:ascii="Arial" w:hAnsi="Arial" w:cs="Arial"/>
          <w:sz w:val="24"/>
          <w:szCs w:val="24"/>
        </w:rPr>
        <w:t xml:space="preserve"> de Usos y Costumbres, el Presidente y el Síndico Municipal </w:t>
      </w:r>
      <w:r w:rsidR="004656EC" w:rsidRPr="00C45155">
        <w:rPr>
          <w:rFonts w:ascii="Arial" w:hAnsi="Arial" w:cs="Arial"/>
          <w:sz w:val="24"/>
          <w:szCs w:val="24"/>
        </w:rPr>
        <w:t xml:space="preserve"> y</w:t>
      </w:r>
      <w:r w:rsidR="00CD34B4" w:rsidRPr="00C45155">
        <w:rPr>
          <w:rFonts w:ascii="Arial" w:hAnsi="Arial" w:cs="Arial"/>
          <w:sz w:val="24"/>
          <w:szCs w:val="24"/>
        </w:rPr>
        <w:t xml:space="preserve"> </w:t>
      </w:r>
      <w:r w:rsidR="00195B9D" w:rsidRPr="00C45155">
        <w:rPr>
          <w:rFonts w:ascii="Arial" w:hAnsi="Arial" w:cs="Arial"/>
          <w:sz w:val="24"/>
          <w:szCs w:val="24"/>
        </w:rPr>
        <w:t xml:space="preserve">se publicó en los lugares con mayor afluencia, así también, </w:t>
      </w:r>
      <w:r w:rsidR="00930CAF" w:rsidRPr="00C45155">
        <w:rPr>
          <w:rFonts w:ascii="Arial" w:hAnsi="Arial" w:cs="Arial"/>
          <w:sz w:val="24"/>
          <w:szCs w:val="24"/>
        </w:rPr>
        <w:t xml:space="preserve">se entregaron citatorios a la ciudadanía </w:t>
      </w:r>
      <w:r w:rsidR="00195B9D" w:rsidRPr="00C45155">
        <w:rPr>
          <w:rFonts w:ascii="Arial" w:hAnsi="Arial" w:cs="Arial"/>
          <w:sz w:val="24"/>
          <w:szCs w:val="24"/>
        </w:rPr>
        <w:t xml:space="preserve"> </w:t>
      </w:r>
      <w:r w:rsidR="00432433">
        <w:rPr>
          <w:rFonts w:ascii="Arial" w:hAnsi="Arial" w:cs="Arial"/>
          <w:sz w:val="24"/>
          <w:szCs w:val="24"/>
        </w:rPr>
        <w:t xml:space="preserve">del Municipio de Santa Lucía Miahuatlán, Oaxaca, </w:t>
      </w:r>
      <w:r w:rsidR="00F1582B">
        <w:rPr>
          <w:rFonts w:ascii="Arial" w:hAnsi="Arial" w:cs="Arial"/>
          <w:sz w:val="24"/>
          <w:szCs w:val="24"/>
        </w:rPr>
        <w:t>de igual manera</w:t>
      </w:r>
      <w:r w:rsidR="00FD48AD">
        <w:rPr>
          <w:rFonts w:ascii="Arial" w:hAnsi="Arial" w:cs="Arial"/>
          <w:sz w:val="24"/>
          <w:szCs w:val="24"/>
        </w:rPr>
        <w:t>,</w:t>
      </w:r>
      <w:r w:rsidR="00432433">
        <w:rPr>
          <w:rFonts w:ascii="Arial" w:hAnsi="Arial" w:cs="Arial"/>
          <w:sz w:val="24"/>
          <w:szCs w:val="24"/>
        </w:rPr>
        <w:t xml:space="preserve"> </w:t>
      </w:r>
      <w:r w:rsidR="00F1582B">
        <w:rPr>
          <w:rFonts w:ascii="Arial" w:hAnsi="Arial" w:cs="Arial"/>
          <w:sz w:val="24"/>
          <w:szCs w:val="24"/>
        </w:rPr>
        <w:t xml:space="preserve">el </w:t>
      </w:r>
      <w:r w:rsidR="00DE6589">
        <w:rPr>
          <w:rFonts w:ascii="Arial" w:hAnsi="Arial" w:cs="Arial"/>
          <w:sz w:val="24"/>
          <w:szCs w:val="24"/>
        </w:rPr>
        <w:t>C</w:t>
      </w:r>
      <w:r w:rsidR="00F1582B">
        <w:rPr>
          <w:rFonts w:ascii="Arial" w:hAnsi="Arial" w:cs="Arial"/>
          <w:sz w:val="24"/>
          <w:szCs w:val="24"/>
        </w:rPr>
        <w:t>omité M</w:t>
      </w:r>
      <w:r w:rsidR="00F1582B" w:rsidRPr="00C45155">
        <w:rPr>
          <w:rFonts w:ascii="Arial" w:hAnsi="Arial" w:cs="Arial"/>
          <w:sz w:val="24"/>
          <w:szCs w:val="24"/>
        </w:rPr>
        <w:t>unicipal</w:t>
      </w:r>
      <w:r w:rsidR="00F1582B">
        <w:rPr>
          <w:rFonts w:ascii="Arial" w:hAnsi="Arial" w:cs="Arial"/>
          <w:sz w:val="24"/>
          <w:szCs w:val="24"/>
        </w:rPr>
        <w:t xml:space="preserve"> de Usos y Costumbres</w:t>
      </w:r>
      <w:r w:rsidR="00432433">
        <w:rPr>
          <w:rFonts w:ascii="Arial" w:hAnsi="Arial" w:cs="Arial"/>
          <w:sz w:val="24"/>
          <w:szCs w:val="24"/>
        </w:rPr>
        <w:t xml:space="preserve"> realizó perifoneo en la </w:t>
      </w:r>
      <w:r w:rsidR="00DE6589">
        <w:rPr>
          <w:rFonts w:ascii="Arial" w:hAnsi="Arial" w:cs="Arial"/>
          <w:sz w:val="24"/>
          <w:szCs w:val="24"/>
        </w:rPr>
        <w:t>C</w:t>
      </w:r>
      <w:r w:rsidR="00432433">
        <w:rPr>
          <w:rFonts w:ascii="Arial" w:hAnsi="Arial" w:cs="Arial"/>
          <w:sz w:val="24"/>
          <w:szCs w:val="24"/>
        </w:rPr>
        <w:t xml:space="preserve">abecera </w:t>
      </w:r>
      <w:r w:rsidR="00DE6589">
        <w:rPr>
          <w:rFonts w:ascii="Arial" w:hAnsi="Arial" w:cs="Arial"/>
          <w:sz w:val="24"/>
          <w:szCs w:val="24"/>
        </w:rPr>
        <w:t>M</w:t>
      </w:r>
      <w:r w:rsidR="00432433">
        <w:rPr>
          <w:rFonts w:ascii="Arial" w:hAnsi="Arial" w:cs="Arial"/>
          <w:sz w:val="24"/>
          <w:szCs w:val="24"/>
        </w:rPr>
        <w:t xml:space="preserve">unicipal y  en las 7 </w:t>
      </w:r>
      <w:r w:rsidR="00DE6589">
        <w:rPr>
          <w:rFonts w:ascii="Arial" w:hAnsi="Arial" w:cs="Arial"/>
          <w:sz w:val="24"/>
          <w:szCs w:val="24"/>
        </w:rPr>
        <w:t>R</w:t>
      </w:r>
      <w:r w:rsidR="00432433">
        <w:rPr>
          <w:rFonts w:ascii="Arial" w:hAnsi="Arial" w:cs="Arial"/>
          <w:sz w:val="24"/>
          <w:szCs w:val="24"/>
        </w:rPr>
        <w:t xml:space="preserve">ancherías que pertenece al municipio, 40 días antes del nombramiento de las nuevas Autoridades para el </w:t>
      </w:r>
      <w:r w:rsidR="00FD48AD">
        <w:rPr>
          <w:rFonts w:ascii="Arial" w:hAnsi="Arial" w:cs="Arial"/>
          <w:sz w:val="24"/>
          <w:szCs w:val="24"/>
        </w:rPr>
        <w:t>período</w:t>
      </w:r>
      <w:r w:rsidR="00432433">
        <w:rPr>
          <w:rFonts w:ascii="Arial" w:hAnsi="Arial" w:cs="Arial"/>
          <w:sz w:val="24"/>
          <w:szCs w:val="24"/>
        </w:rPr>
        <w:t xml:space="preserve"> 2023-2025, </w:t>
      </w:r>
      <w:r w:rsidR="00EC2F5B" w:rsidRPr="00C45155">
        <w:rPr>
          <w:rFonts w:ascii="Arial" w:hAnsi="Arial" w:cs="Arial"/>
          <w:sz w:val="24"/>
          <w:szCs w:val="24"/>
        </w:rPr>
        <w:t xml:space="preserve">cumpliendo así con lo previsto en el </w:t>
      </w:r>
      <w:r w:rsidR="00EC2F5B" w:rsidRPr="00C45155">
        <w:rPr>
          <w:rFonts w:ascii="Arial" w:hAnsi="Arial" w:cs="Arial"/>
          <w:sz w:val="24"/>
          <w:szCs w:val="24"/>
        </w:rPr>
        <w:lastRenderedPageBreak/>
        <w:t xml:space="preserve">Dictamen que identifica el método de elección del municipio que se analiza, otorgando certeza y legalidad del acto. </w:t>
      </w:r>
    </w:p>
    <w:p w14:paraId="1BD9924F" w14:textId="74D11F33" w:rsidR="005F45AB" w:rsidRDefault="009D2B3F" w:rsidP="005F45AB">
      <w:pPr>
        <w:spacing w:line="276" w:lineRule="auto"/>
        <w:rPr>
          <w:rFonts w:ascii="Arial" w:hAnsi="Arial" w:cs="Arial"/>
          <w:sz w:val="24"/>
          <w:szCs w:val="24"/>
        </w:rPr>
      </w:pPr>
      <w:r w:rsidRPr="00C45155">
        <w:rPr>
          <w:rFonts w:ascii="Arial" w:hAnsi="Arial" w:cs="Arial"/>
          <w:sz w:val="24"/>
          <w:szCs w:val="24"/>
        </w:rPr>
        <w:t xml:space="preserve">El día de la elección de las personas que ocuparán las concejalías del Ayuntamiento, una vez realizado el pase de lista, se declaró la existencia del quórum legal con </w:t>
      </w:r>
      <w:r w:rsidR="00F1582B">
        <w:rPr>
          <w:rFonts w:ascii="Arial" w:hAnsi="Arial" w:cs="Arial"/>
          <w:sz w:val="24"/>
          <w:szCs w:val="24"/>
        </w:rPr>
        <w:t>436</w:t>
      </w:r>
      <w:r w:rsidRPr="00C45155">
        <w:rPr>
          <w:rFonts w:ascii="Arial" w:hAnsi="Arial" w:cs="Arial"/>
          <w:sz w:val="24"/>
          <w:szCs w:val="24"/>
        </w:rPr>
        <w:t xml:space="preserve"> asambleístas, </w:t>
      </w:r>
      <w:r w:rsidRPr="004A7A92">
        <w:rPr>
          <w:rFonts w:ascii="Arial" w:hAnsi="Arial" w:cs="Arial"/>
          <w:sz w:val="24"/>
          <w:szCs w:val="24"/>
        </w:rPr>
        <w:t xml:space="preserve">de los cuales </w:t>
      </w:r>
      <w:r w:rsidR="00F1582B" w:rsidRPr="004A7A92">
        <w:rPr>
          <w:rFonts w:ascii="Arial" w:hAnsi="Arial" w:cs="Arial"/>
          <w:sz w:val="24"/>
          <w:szCs w:val="24"/>
        </w:rPr>
        <w:t>324</w:t>
      </w:r>
      <w:r w:rsidRPr="004A7A92">
        <w:rPr>
          <w:rFonts w:ascii="Arial" w:hAnsi="Arial" w:cs="Arial"/>
          <w:sz w:val="24"/>
          <w:szCs w:val="24"/>
        </w:rPr>
        <w:t xml:space="preserve"> fueron hombres y </w:t>
      </w:r>
      <w:r w:rsidR="00F1582B" w:rsidRPr="004A7A92">
        <w:rPr>
          <w:rFonts w:ascii="Arial" w:hAnsi="Arial" w:cs="Arial"/>
          <w:sz w:val="24"/>
          <w:szCs w:val="24"/>
        </w:rPr>
        <w:t>112</w:t>
      </w:r>
      <w:r w:rsidRPr="004A7A92">
        <w:rPr>
          <w:rFonts w:ascii="Arial" w:hAnsi="Arial" w:cs="Arial"/>
          <w:sz w:val="24"/>
          <w:szCs w:val="24"/>
        </w:rPr>
        <w:t xml:space="preserve"> </w:t>
      </w:r>
      <w:r w:rsidR="004A7A92" w:rsidRPr="004A7A92">
        <w:rPr>
          <w:rFonts w:ascii="Arial" w:hAnsi="Arial" w:cs="Arial"/>
          <w:sz w:val="24"/>
          <w:szCs w:val="24"/>
        </w:rPr>
        <w:t xml:space="preserve">mujeres; no obstante, de una revisión a las listas de asistencia se determinó que estuvieron presentes </w:t>
      </w:r>
      <w:r w:rsidR="004A7A92" w:rsidRPr="00FD48AD">
        <w:rPr>
          <w:rFonts w:ascii="Arial" w:hAnsi="Arial" w:cs="Arial"/>
          <w:b/>
          <w:bCs/>
          <w:sz w:val="24"/>
          <w:szCs w:val="24"/>
        </w:rPr>
        <w:t>43</w:t>
      </w:r>
      <w:r w:rsidR="00FD48AD" w:rsidRPr="00FD48AD">
        <w:rPr>
          <w:rFonts w:ascii="Arial" w:hAnsi="Arial" w:cs="Arial"/>
          <w:b/>
          <w:bCs/>
          <w:sz w:val="24"/>
          <w:szCs w:val="24"/>
        </w:rPr>
        <w:t>4</w:t>
      </w:r>
      <w:r w:rsidR="004A7A92" w:rsidRPr="00FD48AD">
        <w:rPr>
          <w:rFonts w:ascii="Arial" w:hAnsi="Arial" w:cs="Arial"/>
          <w:b/>
          <w:bCs/>
          <w:sz w:val="24"/>
          <w:szCs w:val="24"/>
        </w:rPr>
        <w:t xml:space="preserve"> asambleístas</w:t>
      </w:r>
      <w:r w:rsidR="004A7A92" w:rsidRPr="00C45155">
        <w:rPr>
          <w:rFonts w:ascii="Arial" w:hAnsi="Arial" w:cs="Arial"/>
          <w:sz w:val="24"/>
          <w:szCs w:val="24"/>
        </w:rPr>
        <w:t xml:space="preserve">, </w:t>
      </w:r>
      <w:r w:rsidR="004A7A92" w:rsidRPr="00C45155">
        <w:rPr>
          <w:rFonts w:ascii="Arial" w:hAnsi="Arial" w:cs="Arial"/>
          <w:b/>
          <w:bCs/>
          <w:sz w:val="24"/>
          <w:szCs w:val="24"/>
        </w:rPr>
        <w:t xml:space="preserve">de los cuales </w:t>
      </w:r>
      <w:r w:rsidR="004A7A92">
        <w:rPr>
          <w:rFonts w:ascii="Arial" w:hAnsi="Arial" w:cs="Arial"/>
          <w:b/>
          <w:bCs/>
          <w:sz w:val="24"/>
          <w:szCs w:val="24"/>
        </w:rPr>
        <w:t>323</w:t>
      </w:r>
      <w:r w:rsidR="004A7A92" w:rsidRPr="00C45155">
        <w:rPr>
          <w:rFonts w:ascii="Arial" w:hAnsi="Arial" w:cs="Arial"/>
          <w:b/>
          <w:bCs/>
          <w:sz w:val="24"/>
          <w:szCs w:val="24"/>
        </w:rPr>
        <w:t xml:space="preserve"> fueron hombres y </w:t>
      </w:r>
      <w:r w:rsidR="004A7A92">
        <w:rPr>
          <w:rFonts w:ascii="Arial" w:hAnsi="Arial" w:cs="Arial"/>
          <w:b/>
          <w:bCs/>
          <w:sz w:val="24"/>
          <w:szCs w:val="24"/>
        </w:rPr>
        <w:t>111</w:t>
      </w:r>
      <w:r w:rsidR="004A7A92" w:rsidRPr="00C45155">
        <w:rPr>
          <w:rFonts w:ascii="Arial" w:hAnsi="Arial" w:cs="Arial"/>
          <w:b/>
          <w:bCs/>
          <w:sz w:val="24"/>
          <w:szCs w:val="24"/>
        </w:rPr>
        <w:t xml:space="preserve"> mujeres</w:t>
      </w:r>
      <w:r w:rsidRPr="00C45155">
        <w:rPr>
          <w:rFonts w:ascii="Arial" w:hAnsi="Arial" w:cs="Arial"/>
          <w:b/>
          <w:bCs/>
          <w:sz w:val="24"/>
          <w:szCs w:val="24"/>
        </w:rPr>
        <w:t xml:space="preserve"> </w:t>
      </w:r>
      <w:r w:rsidRPr="00C45155">
        <w:rPr>
          <w:rFonts w:ascii="Arial" w:hAnsi="Arial" w:cs="Arial"/>
          <w:sz w:val="24"/>
          <w:szCs w:val="24"/>
        </w:rPr>
        <w:t>en seguida</w:t>
      </w:r>
      <w:r w:rsidRPr="00C45155">
        <w:rPr>
          <w:rFonts w:ascii="Arial" w:hAnsi="Arial" w:cs="Arial"/>
          <w:bCs/>
          <w:sz w:val="24"/>
          <w:szCs w:val="24"/>
        </w:rPr>
        <w:t>,</w:t>
      </w:r>
      <w:r w:rsidR="005D69B1" w:rsidRPr="00C45155">
        <w:rPr>
          <w:rFonts w:ascii="Arial" w:hAnsi="Arial" w:cs="Arial"/>
          <w:sz w:val="24"/>
          <w:szCs w:val="24"/>
        </w:rPr>
        <w:t xml:space="preserve"> </w:t>
      </w:r>
      <w:r w:rsidR="004A7A92">
        <w:rPr>
          <w:rFonts w:ascii="Arial" w:hAnsi="Arial" w:cs="Arial"/>
          <w:sz w:val="24"/>
          <w:szCs w:val="24"/>
        </w:rPr>
        <w:t>el comité M</w:t>
      </w:r>
      <w:r w:rsidR="004A7A92" w:rsidRPr="00C45155">
        <w:rPr>
          <w:rFonts w:ascii="Arial" w:hAnsi="Arial" w:cs="Arial"/>
          <w:sz w:val="24"/>
          <w:szCs w:val="24"/>
        </w:rPr>
        <w:t>unicipal</w:t>
      </w:r>
      <w:r w:rsidR="004A7A92">
        <w:rPr>
          <w:rFonts w:ascii="Arial" w:hAnsi="Arial" w:cs="Arial"/>
          <w:sz w:val="24"/>
          <w:szCs w:val="24"/>
        </w:rPr>
        <w:t xml:space="preserve"> de Usos y Costumbres</w:t>
      </w:r>
      <w:r w:rsidR="004A7A92" w:rsidRPr="00C45155">
        <w:rPr>
          <w:rFonts w:ascii="Arial" w:hAnsi="Arial" w:cs="Arial"/>
          <w:sz w:val="24"/>
          <w:szCs w:val="24"/>
        </w:rPr>
        <w:t xml:space="preserve"> </w:t>
      </w:r>
      <w:r w:rsidR="004A7A92">
        <w:rPr>
          <w:rFonts w:ascii="Arial" w:hAnsi="Arial" w:cs="Arial"/>
          <w:sz w:val="24"/>
          <w:szCs w:val="24"/>
        </w:rPr>
        <w:t xml:space="preserve">y </w:t>
      </w:r>
      <w:r w:rsidR="005D69B1" w:rsidRPr="00C45155">
        <w:rPr>
          <w:rFonts w:ascii="Arial" w:hAnsi="Arial" w:cs="Arial"/>
          <w:sz w:val="24"/>
          <w:szCs w:val="24"/>
        </w:rPr>
        <w:t>el Presidente</w:t>
      </w:r>
      <w:r w:rsidR="004A7A92" w:rsidRPr="004A7A92">
        <w:rPr>
          <w:rFonts w:ascii="Arial" w:hAnsi="Arial" w:cs="Arial"/>
          <w:sz w:val="24"/>
          <w:szCs w:val="24"/>
        </w:rPr>
        <w:t xml:space="preserve"> </w:t>
      </w:r>
      <w:r w:rsidR="004A7A92">
        <w:rPr>
          <w:rFonts w:ascii="Arial" w:hAnsi="Arial" w:cs="Arial"/>
          <w:sz w:val="24"/>
          <w:szCs w:val="24"/>
        </w:rPr>
        <w:t>del comité M</w:t>
      </w:r>
      <w:r w:rsidR="004A7A92" w:rsidRPr="00C45155">
        <w:rPr>
          <w:rFonts w:ascii="Arial" w:hAnsi="Arial" w:cs="Arial"/>
          <w:sz w:val="24"/>
          <w:szCs w:val="24"/>
        </w:rPr>
        <w:t>unicipal</w:t>
      </w:r>
      <w:r w:rsidR="004A7A92">
        <w:rPr>
          <w:rFonts w:ascii="Arial" w:hAnsi="Arial" w:cs="Arial"/>
          <w:sz w:val="24"/>
          <w:szCs w:val="24"/>
        </w:rPr>
        <w:t xml:space="preserve"> de Usos y Costumbres de </w:t>
      </w:r>
      <w:r w:rsidR="00040853">
        <w:rPr>
          <w:rFonts w:ascii="Arial" w:hAnsi="Arial" w:cs="Arial"/>
          <w:sz w:val="24"/>
          <w:szCs w:val="24"/>
        </w:rPr>
        <w:t>Santa Lucía Miahuatlán, Oaxaca</w:t>
      </w:r>
      <w:r w:rsidR="00930CAF" w:rsidRPr="00C45155">
        <w:rPr>
          <w:rFonts w:ascii="Arial" w:hAnsi="Arial" w:cs="Arial"/>
          <w:sz w:val="24"/>
          <w:szCs w:val="24"/>
        </w:rPr>
        <w:t xml:space="preserve">, </w:t>
      </w:r>
      <w:r w:rsidR="004A7A92">
        <w:rPr>
          <w:rFonts w:ascii="Arial" w:hAnsi="Arial" w:cs="Arial"/>
          <w:sz w:val="24"/>
          <w:szCs w:val="24"/>
        </w:rPr>
        <w:t>instal</w:t>
      </w:r>
      <w:r w:rsidR="008D476C">
        <w:rPr>
          <w:rFonts w:ascii="Arial" w:hAnsi="Arial" w:cs="Arial"/>
          <w:sz w:val="24"/>
          <w:szCs w:val="24"/>
        </w:rPr>
        <w:t>aron</w:t>
      </w:r>
      <w:r w:rsidR="007035F0" w:rsidRPr="00C45155">
        <w:rPr>
          <w:rFonts w:ascii="Arial" w:hAnsi="Arial" w:cs="Arial"/>
          <w:sz w:val="24"/>
          <w:szCs w:val="24"/>
        </w:rPr>
        <w:t xml:space="preserve"> legal</w:t>
      </w:r>
      <w:r w:rsidR="004A7A92">
        <w:rPr>
          <w:rFonts w:ascii="Arial" w:hAnsi="Arial" w:cs="Arial"/>
          <w:sz w:val="24"/>
          <w:szCs w:val="24"/>
        </w:rPr>
        <w:t>mente</w:t>
      </w:r>
      <w:r w:rsidR="008D476C">
        <w:rPr>
          <w:rFonts w:ascii="Arial" w:hAnsi="Arial" w:cs="Arial"/>
          <w:sz w:val="24"/>
          <w:szCs w:val="24"/>
        </w:rPr>
        <w:t xml:space="preserve"> la Asamblea.</w:t>
      </w:r>
    </w:p>
    <w:p w14:paraId="19404C5B" w14:textId="493B741A" w:rsidR="005F45AB" w:rsidRPr="005F45AB" w:rsidRDefault="00930CAF" w:rsidP="005F45AB">
      <w:pPr>
        <w:spacing w:after="120" w:line="276" w:lineRule="auto"/>
        <w:rPr>
          <w:rFonts w:ascii="Arial" w:hAnsi="Arial" w:cs="Arial"/>
          <w:sz w:val="24"/>
          <w:szCs w:val="24"/>
        </w:rPr>
      </w:pPr>
      <w:r w:rsidRPr="00C45155">
        <w:rPr>
          <w:rFonts w:ascii="Arial" w:hAnsi="Arial" w:cs="Arial"/>
          <w:sz w:val="24"/>
          <w:szCs w:val="24"/>
        </w:rPr>
        <w:t>Continuando con el Orden del Día</w:t>
      </w:r>
      <w:r w:rsidR="00D26560" w:rsidRPr="00C45155">
        <w:rPr>
          <w:rFonts w:ascii="Arial" w:hAnsi="Arial" w:cs="Arial"/>
          <w:sz w:val="24"/>
          <w:szCs w:val="24"/>
        </w:rPr>
        <w:t xml:space="preserve">, se realizó el nombramiento de la </w:t>
      </w:r>
      <w:r w:rsidR="00D65DBA" w:rsidRPr="00C45155">
        <w:rPr>
          <w:rFonts w:ascii="Arial" w:hAnsi="Arial" w:cs="Arial"/>
          <w:sz w:val="24"/>
          <w:szCs w:val="24"/>
        </w:rPr>
        <w:t>M</w:t>
      </w:r>
      <w:r w:rsidR="00D26560" w:rsidRPr="00C45155">
        <w:rPr>
          <w:rFonts w:ascii="Arial" w:hAnsi="Arial" w:cs="Arial"/>
          <w:sz w:val="24"/>
          <w:szCs w:val="24"/>
        </w:rPr>
        <w:t xml:space="preserve">esa de </w:t>
      </w:r>
      <w:r w:rsidR="00D65DBA" w:rsidRPr="00C45155">
        <w:rPr>
          <w:rFonts w:ascii="Arial" w:hAnsi="Arial" w:cs="Arial"/>
          <w:sz w:val="24"/>
          <w:szCs w:val="24"/>
        </w:rPr>
        <w:t>D</w:t>
      </w:r>
      <w:r w:rsidR="00D26560" w:rsidRPr="00C45155">
        <w:rPr>
          <w:rFonts w:ascii="Arial" w:hAnsi="Arial" w:cs="Arial"/>
          <w:sz w:val="24"/>
          <w:szCs w:val="24"/>
        </w:rPr>
        <w:t xml:space="preserve">ebates, </w:t>
      </w:r>
      <w:r w:rsidR="00EC2F5B" w:rsidRPr="00C45155">
        <w:rPr>
          <w:rFonts w:ascii="Arial" w:hAnsi="Arial" w:cs="Arial"/>
          <w:sz w:val="24"/>
          <w:szCs w:val="24"/>
        </w:rPr>
        <w:t>la cual</w:t>
      </w:r>
      <w:r w:rsidR="004A7A92">
        <w:rPr>
          <w:rFonts w:ascii="Arial" w:hAnsi="Arial" w:cs="Arial"/>
          <w:sz w:val="24"/>
          <w:szCs w:val="24"/>
        </w:rPr>
        <w:t xml:space="preserve"> es nombrada cada tres años por los ciudadanos de Santa Lucía Miahuatlán, Oaxaca, y que son los integrantes del Comité M</w:t>
      </w:r>
      <w:r w:rsidR="004A7A92" w:rsidRPr="00C45155">
        <w:rPr>
          <w:rFonts w:ascii="Arial" w:hAnsi="Arial" w:cs="Arial"/>
          <w:sz w:val="24"/>
          <w:szCs w:val="24"/>
        </w:rPr>
        <w:t>unicipal</w:t>
      </w:r>
      <w:r w:rsidR="004A7A92">
        <w:rPr>
          <w:rFonts w:ascii="Arial" w:hAnsi="Arial" w:cs="Arial"/>
          <w:sz w:val="24"/>
          <w:szCs w:val="24"/>
        </w:rPr>
        <w:t xml:space="preserve"> de Usos y Costumbres. </w:t>
      </w:r>
      <w:r w:rsidR="00427D6F" w:rsidRPr="00C45155">
        <w:rPr>
          <w:rFonts w:ascii="Arial" w:hAnsi="Arial" w:cs="Arial"/>
          <w:sz w:val="24"/>
          <w:szCs w:val="24"/>
        </w:rPr>
        <w:t xml:space="preserve">Siguiendo con el </w:t>
      </w:r>
      <w:r w:rsidRPr="00C45155">
        <w:rPr>
          <w:rFonts w:ascii="Arial" w:hAnsi="Arial" w:cs="Arial"/>
          <w:sz w:val="24"/>
          <w:szCs w:val="24"/>
        </w:rPr>
        <w:t>O</w:t>
      </w:r>
      <w:r w:rsidR="00427D6F" w:rsidRPr="00C45155">
        <w:rPr>
          <w:rFonts w:ascii="Arial" w:hAnsi="Arial" w:cs="Arial"/>
          <w:sz w:val="24"/>
          <w:szCs w:val="24"/>
        </w:rPr>
        <w:t xml:space="preserve">rden del </w:t>
      </w:r>
      <w:r w:rsidRPr="00C45155">
        <w:rPr>
          <w:rFonts w:ascii="Arial" w:hAnsi="Arial" w:cs="Arial"/>
          <w:sz w:val="24"/>
          <w:szCs w:val="24"/>
        </w:rPr>
        <w:t>D</w:t>
      </w:r>
      <w:r w:rsidR="00427D6F" w:rsidRPr="00C45155">
        <w:rPr>
          <w:rFonts w:ascii="Arial" w:hAnsi="Arial" w:cs="Arial"/>
          <w:sz w:val="24"/>
          <w:szCs w:val="24"/>
        </w:rPr>
        <w:t>ía</w:t>
      </w:r>
      <w:r w:rsidR="004A7A92">
        <w:rPr>
          <w:rFonts w:ascii="Arial" w:hAnsi="Arial" w:cs="Arial"/>
          <w:sz w:val="24"/>
          <w:szCs w:val="24"/>
        </w:rPr>
        <w:t>, en uso de la voz,</w:t>
      </w:r>
      <w:r w:rsidR="00435096" w:rsidRPr="00C45155">
        <w:rPr>
          <w:rFonts w:ascii="Arial" w:hAnsi="Arial" w:cs="Arial"/>
          <w:sz w:val="24"/>
          <w:szCs w:val="24"/>
        </w:rPr>
        <w:t xml:space="preserve"> el </w:t>
      </w:r>
      <w:r w:rsidR="008D476C">
        <w:rPr>
          <w:rFonts w:ascii="Arial" w:hAnsi="Arial" w:cs="Arial"/>
          <w:sz w:val="24"/>
          <w:szCs w:val="24"/>
        </w:rPr>
        <w:t>C</w:t>
      </w:r>
      <w:r w:rsidR="004A7A92">
        <w:rPr>
          <w:rFonts w:ascii="Arial" w:hAnsi="Arial" w:cs="Arial"/>
          <w:sz w:val="24"/>
          <w:szCs w:val="24"/>
        </w:rPr>
        <w:t>omité M</w:t>
      </w:r>
      <w:r w:rsidR="004A7A92" w:rsidRPr="00C45155">
        <w:rPr>
          <w:rFonts w:ascii="Arial" w:hAnsi="Arial" w:cs="Arial"/>
          <w:sz w:val="24"/>
          <w:szCs w:val="24"/>
        </w:rPr>
        <w:t>unicipal</w:t>
      </w:r>
      <w:r w:rsidR="004A7A92">
        <w:rPr>
          <w:rFonts w:ascii="Arial" w:hAnsi="Arial" w:cs="Arial"/>
          <w:sz w:val="24"/>
          <w:szCs w:val="24"/>
        </w:rPr>
        <w:t xml:space="preserve"> de Usos y Costumbres</w:t>
      </w:r>
      <w:r w:rsidR="00FD48AD">
        <w:rPr>
          <w:rFonts w:ascii="Arial" w:hAnsi="Arial" w:cs="Arial"/>
          <w:sz w:val="24"/>
          <w:szCs w:val="24"/>
        </w:rPr>
        <w:t>,</w:t>
      </w:r>
      <w:r w:rsidR="004A7A92">
        <w:rPr>
          <w:rFonts w:ascii="Arial" w:hAnsi="Arial" w:cs="Arial"/>
          <w:sz w:val="24"/>
          <w:szCs w:val="24"/>
        </w:rPr>
        <w:t xml:space="preserve"> preguntó a l</w:t>
      </w:r>
      <w:r w:rsidR="008D476C">
        <w:rPr>
          <w:rFonts w:ascii="Arial" w:hAnsi="Arial" w:cs="Arial"/>
          <w:sz w:val="24"/>
          <w:szCs w:val="24"/>
        </w:rPr>
        <w:t xml:space="preserve">a ciudadanía </w:t>
      </w:r>
      <w:r w:rsidR="004A7A92">
        <w:rPr>
          <w:rFonts w:ascii="Arial" w:hAnsi="Arial" w:cs="Arial"/>
          <w:sz w:val="24"/>
          <w:szCs w:val="24"/>
        </w:rPr>
        <w:t xml:space="preserve">la forma de elección de los concejales propietarios, quienes decidieron por mayoría que todos los propietarios y suplentes se nombraran mediante </w:t>
      </w:r>
      <w:r w:rsidR="004A7A92" w:rsidRPr="004A7A92">
        <w:rPr>
          <w:rFonts w:ascii="Arial" w:hAnsi="Arial" w:cs="Arial"/>
          <w:b/>
          <w:bCs/>
          <w:sz w:val="24"/>
          <w:szCs w:val="24"/>
        </w:rPr>
        <w:t>ternas</w:t>
      </w:r>
      <w:r w:rsidR="004A7A92">
        <w:rPr>
          <w:rFonts w:ascii="Arial" w:hAnsi="Arial" w:cs="Arial"/>
          <w:sz w:val="24"/>
          <w:szCs w:val="24"/>
        </w:rPr>
        <w:t xml:space="preserve">, </w:t>
      </w:r>
      <w:r w:rsidR="00427D6F" w:rsidRPr="00C45155">
        <w:rPr>
          <w:rFonts w:ascii="Arial" w:hAnsi="Arial" w:cs="Arial"/>
          <w:sz w:val="24"/>
          <w:szCs w:val="24"/>
        </w:rPr>
        <w:t xml:space="preserve">una vez realizado lo anterior y finalizadas las votaciones se obtuvieron los siguientes resultados: </w:t>
      </w:r>
    </w:p>
    <w:tbl>
      <w:tblPr>
        <w:tblStyle w:val="Tablaconcuadrcula"/>
        <w:tblpPr w:leftFromText="141" w:rightFromText="141" w:vertAnchor="text" w:horzAnchor="margin" w:tblpXSpec="center" w:tblpY="39"/>
        <w:tblW w:w="7354" w:type="dxa"/>
        <w:tblLook w:val="04A0" w:firstRow="1" w:lastRow="0" w:firstColumn="1" w:lastColumn="0" w:noHBand="0" w:noVBand="1"/>
      </w:tblPr>
      <w:tblGrid>
        <w:gridCol w:w="658"/>
        <w:gridCol w:w="1747"/>
        <w:gridCol w:w="3852"/>
        <w:gridCol w:w="1097"/>
      </w:tblGrid>
      <w:tr w:rsidR="00A95763" w:rsidRPr="00C45155" w14:paraId="48C7B798" w14:textId="77777777" w:rsidTr="00A95763">
        <w:trPr>
          <w:trHeight w:val="285"/>
          <w:tblHeader/>
        </w:trPr>
        <w:tc>
          <w:tcPr>
            <w:tcW w:w="0" w:type="auto"/>
            <w:gridSpan w:val="4"/>
            <w:shd w:val="clear" w:color="auto" w:fill="D0CECE" w:themeFill="background2" w:themeFillShade="E6"/>
          </w:tcPr>
          <w:p w14:paraId="2140AA08" w14:textId="77777777" w:rsidR="00A95763" w:rsidRPr="00C45155" w:rsidRDefault="00A95763" w:rsidP="00A95763">
            <w:pPr>
              <w:spacing w:after="0" w:line="276" w:lineRule="auto"/>
              <w:jc w:val="center"/>
              <w:rPr>
                <w:rFonts w:ascii="Arial" w:hAnsi="Arial" w:cs="Arial"/>
                <w:b/>
                <w:bCs/>
                <w:sz w:val="20"/>
                <w:szCs w:val="20"/>
              </w:rPr>
            </w:pPr>
            <w:r>
              <w:rPr>
                <w:rFonts w:ascii="Arial" w:hAnsi="Arial" w:cs="Arial"/>
                <w:b/>
                <w:bCs/>
                <w:sz w:val="20"/>
                <w:szCs w:val="20"/>
              </w:rPr>
              <w:t>CONCEJALES ELECTOS</w:t>
            </w:r>
            <w:r w:rsidRPr="00C45155">
              <w:rPr>
                <w:rFonts w:ascii="Arial" w:hAnsi="Arial" w:cs="Arial"/>
                <w:b/>
                <w:bCs/>
                <w:sz w:val="20"/>
                <w:szCs w:val="20"/>
              </w:rPr>
              <w:t xml:space="preserve"> </w:t>
            </w:r>
          </w:p>
        </w:tc>
      </w:tr>
      <w:tr w:rsidR="00A95763" w:rsidRPr="00C45155" w14:paraId="1B8DDDBE" w14:textId="77777777" w:rsidTr="00A95763">
        <w:trPr>
          <w:trHeight w:val="302"/>
          <w:tblHeader/>
        </w:trPr>
        <w:tc>
          <w:tcPr>
            <w:tcW w:w="0" w:type="auto"/>
            <w:shd w:val="clear" w:color="auto" w:fill="D0CECE" w:themeFill="background2" w:themeFillShade="E6"/>
          </w:tcPr>
          <w:p w14:paraId="30DB0F06" w14:textId="77777777" w:rsidR="00A95763" w:rsidRPr="00C45155" w:rsidRDefault="00A95763" w:rsidP="00A95763">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747" w:type="dxa"/>
            <w:shd w:val="clear" w:color="auto" w:fill="D0CECE" w:themeFill="background2" w:themeFillShade="E6"/>
          </w:tcPr>
          <w:p w14:paraId="5EDC139F" w14:textId="77777777" w:rsidR="00A95763" w:rsidRPr="00C45155" w:rsidRDefault="00A95763" w:rsidP="00A95763">
            <w:pPr>
              <w:spacing w:after="0" w:line="276" w:lineRule="auto"/>
              <w:rPr>
                <w:rFonts w:ascii="Arial" w:hAnsi="Arial" w:cs="Arial"/>
                <w:b/>
                <w:bCs/>
                <w:sz w:val="20"/>
                <w:szCs w:val="20"/>
              </w:rPr>
            </w:pPr>
            <w:r>
              <w:rPr>
                <w:rFonts w:ascii="Arial" w:hAnsi="Arial" w:cs="Arial"/>
                <w:b/>
                <w:bCs/>
                <w:sz w:val="20"/>
                <w:szCs w:val="20"/>
              </w:rPr>
              <w:t>CARGO</w:t>
            </w:r>
          </w:p>
        </w:tc>
        <w:tc>
          <w:tcPr>
            <w:tcW w:w="3852" w:type="dxa"/>
            <w:shd w:val="clear" w:color="auto" w:fill="D0CECE" w:themeFill="background2" w:themeFillShade="E6"/>
          </w:tcPr>
          <w:p w14:paraId="3BE9AEAD" w14:textId="77777777" w:rsidR="00A95763" w:rsidRPr="00C45155" w:rsidRDefault="00A95763" w:rsidP="00A95763">
            <w:pPr>
              <w:spacing w:after="0" w:line="276" w:lineRule="auto"/>
              <w:jc w:val="center"/>
              <w:rPr>
                <w:rFonts w:ascii="Arial" w:hAnsi="Arial" w:cs="Arial"/>
                <w:b/>
                <w:bCs/>
                <w:sz w:val="20"/>
                <w:szCs w:val="20"/>
              </w:rPr>
            </w:pPr>
            <w:r>
              <w:rPr>
                <w:rFonts w:ascii="Arial" w:hAnsi="Arial" w:cs="Arial"/>
                <w:b/>
                <w:bCs/>
                <w:sz w:val="20"/>
                <w:szCs w:val="20"/>
              </w:rPr>
              <w:t>PROPIETARIO</w:t>
            </w:r>
          </w:p>
        </w:tc>
        <w:tc>
          <w:tcPr>
            <w:tcW w:w="0" w:type="auto"/>
            <w:shd w:val="clear" w:color="auto" w:fill="D0CECE" w:themeFill="background2" w:themeFillShade="E6"/>
          </w:tcPr>
          <w:p w14:paraId="0EDEFC9D" w14:textId="77777777" w:rsidR="00A95763" w:rsidRPr="00C45155" w:rsidRDefault="00A95763" w:rsidP="00A95763">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A95763" w:rsidRPr="00C45155" w14:paraId="5943F547" w14:textId="77777777" w:rsidTr="00A95763">
        <w:trPr>
          <w:trHeight w:val="285"/>
        </w:trPr>
        <w:tc>
          <w:tcPr>
            <w:tcW w:w="0" w:type="auto"/>
          </w:tcPr>
          <w:p w14:paraId="2C80792C" w14:textId="77777777" w:rsidR="00A95763" w:rsidRPr="00C45155" w:rsidRDefault="00A95763" w:rsidP="00A95763">
            <w:pPr>
              <w:spacing w:after="0" w:line="276" w:lineRule="auto"/>
              <w:jc w:val="center"/>
              <w:rPr>
                <w:rFonts w:ascii="Arial" w:hAnsi="Arial" w:cs="Arial"/>
                <w:sz w:val="20"/>
                <w:szCs w:val="20"/>
              </w:rPr>
            </w:pPr>
            <w:r w:rsidRPr="00C45155">
              <w:rPr>
                <w:rFonts w:ascii="Arial" w:hAnsi="Arial" w:cs="Arial"/>
                <w:sz w:val="20"/>
                <w:szCs w:val="20"/>
              </w:rPr>
              <w:t>1</w:t>
            </w:r>
          </w:p>
        </w:tc>
        <w:tc>
          <w:tcPr>
            <w:tcW w:w="1747" w:type="dxa"/>
          </w:tcPr>
          <w:p w14:paraId="57B55AD5" w14:textId="77777777" w:rsidR="00A95763" w:rsidRPr="006D126F" w:rsidRDefault="00A95763" w:rsidP="00A95763">
            <w:pPr>
              <w:spacing w:after="0" w:line="276" w:lineRule="auto"/>
              <w:rPr>
                <w:rFonts w:ascii="Arial" w:hAnsi="Arial" w:cs="Arial"/>
                <w:sz w:val="20"/>
                <w:szCs w:val="20"/>
              </w:rPr>
            </w:pPr>
            <w:r w:rsidRPr="006D126F">
              <w:rPr>
                <w:rFonts w:ascii="Arial" w:hAnsi="Arial" w:cs="Arial"/>
                <w:sz w:val="20"/>
                <w:szCs w:val="20"/>
              </w:rPr>
              <w:t>PRESIDENCIA MUNICIPAL</w:t>
            </w:r>
          </w:p>
        </w:tc>
        <w:tc>
          <w:tcPr>
            <w:tcW w:w="3852" w:type="dxa"/>
          </w:tcPr>
          <w:p w14:paraId="636A9304" w14:textId="5EE12B0C" w:rsidR="00A95763" w:rsidRPr="006D126F" w:rsidRDefault="00A95763" w:rsidP="00A95763">
            <w:pPr>
              <w:spacing w:after="0" w:line="276" w:lineRule="auto"/>
              <w:jc w:val="left"/>
              <w:rPr>
                <w:rFonts w:ascii="Arial" w:hAnsi="Arial" w:cs="Arial"/>
                <w:sz w:val="20"/>
                <w:szCs w:val="20"/>
              </w:rPr>
            </w:pPr>
            <w:r w:rsidRPr="006D126F">
              <w:rPr>
                <w:rFonts w:ascii="Arial" w:hAnsi="Arial" w:cs="Arial"/>
                <w:sz w:val="20"/>
                <w:szCs w:val="20"/>
              </w:rPr>
              <w:t>LUCIO FRANCISCO</w:t>
            </w:r>
            <w:r w:rsidR="009648AF">
              <w:rPr>
                <w:rFonts w:ascii="Arial" w:hAnsi="Arial" w:cs="Arial"/>
                <w:sz w:val="20"/>
                <w:szCs w:val="20"/>
              </w:rPr>
              <w:t xml:space="preserve"> SANTIAGO GARCÍA.</w:t>
            </w:r>
          </w:p>
        </w:tc>
        <w:tc>
          <w:tcPr>
            <w:tcW w:w="0" w:type="auto"/>
          </w:tcPr>
          <w:p w14:paraId="0A96E10A" w14:textId="77777777" w:rsidR="00A95763" w:rsidRPr="006D126F" w:rsidRDefault="00A95763" w:rsidP="00A95763">
            <w:pPr>
              <w:spacing w:after="0" w:line="276" w:lineRule="auto"/>
              <w:jc w:val="center"/>
              <w:rPr>
                <w:rFonts w:ascii="Arial" w:hAnsi="Arial" w:cs="Arial"/>
                <w:sz w:val="20"/>
                <w:szCs w:val="20"/>
              </w:rPr>
            </w:pPr>
            <w:r w:rsidRPr="006D126F">
              <w:rPr>
                <w:rFonts w:ascii="Arial" w:hAnsi="Arial" w:cs="Arial"/>
                <w:sz w:val="20"/>
                <w:szCs w:val="20"/>
              </w:rPr>
              <w:t>199</w:t>
            </w:r>
          </w:p>
        </w:tc>
      </w:tr>
      <w:tr w:rsidR="00A95763" w:rsidRPr="00C45155" w14:paraId="3830B758" w14:textId="77777777" w:rsidTr="00A95763">
        <w:trPr>
          <w:trHeight w:val="285"/>
        </w:trPr>
        <w:tc>
          <w:tcPr>
            <w:tcW w:w="0" w:type="auto"/>
          </w:tcPr>
          <w:p w14:paraId="1F258AEC" w14:textId="77777777" w:rsidR="00A95763" w:rsidRPr="00C45155" w:rsidRDefault="00A95763" w:rsidP="00A95763">
            <w:pPr>
              <w:spacing w:after="0" w:line="276" w:lineRule="auto"/>
              <w:jc w:val="center"/>
              <w:rPr>
                <w:rFonts w:ascii="Arial" w:hAnsi="Arial" w:cs="Arial"/>
                <w:sz w:val="20"/>
                <w:szCs w:val="20"/>
              </w:rPr>
            </w:pPr>
            <w:r w:rsidRPr="00C45155">
              <w:rPr>
                <w:rFonts w:ascii="Arial" w:hAnsi="Arial" w:cs="Arial"/>
                <w:sz w:val="20"/>
                <w:szCs w:val="20"/>
              </w:rPr>
              <w:t>2</w:t>
            </w:r>
          </w:p>
        </w:tc>
        <w:tc>
          <w:tcPr>
            <w:tcW w:w="1747" w:type="dxa"/>
          </w:tcPr>
          <w:p w14:paraId="7E4F494F" w14:textId="77777777" w:rsidR="00A95763" w:rsidRPr="00C45155" w:rsidRDefault="00A95763" w:rsidP="00A95763">
            <w:pPr>
              <w:spacing w:after="0" w:line="276" w:lineRule="auto"/>
              <w:rPr>
                <w:rFonts w:ascii="Arial" w:hAnsi="Arial" w:cs="Arial"/>
                <w:sz w:val="20"/>
                <w:szCs w:val="20"/>
              </w:rPr>
            </w:pPr>
            <w:r>
              <w:rPr>
                <w:rFonts w:ascii="Arial" w:hAnsi="Arial" w:cs="Arial"/>
                <w:sz w:val="20"/>
                <w:szCs w:val="20"/>
              </w:rPr>
              <w:t>SINDICATURA MUNICIPAL</w:t>
            </w:r>
          </w:p>
        </w:tc>
        <w:tc>
          <w:tcPr>
            <w:tcW w:w="3852" w:type="dxa"/>
          </w:tcPr>
          <w:p w14:paraId="42BC6A23" w14:textId="77777777" w:rsidR="00A95763" w:rsidRPr="00C45155" w:rsidRDefault="00A95763" w:rsidP="00A95763">
            <w:pPr>
              <w:spacing w:after="0" w:line="276" w:lineRule="auto"/>
              <w:jc w:val="left"/>
              <w:rPr>
                <w:rFonts w:ascii="Arial" w:hAnsi="Arial" w:cs="Arial"/>
                <w:sz w:val="20"/>
                <w:szCs w:val="20"/>
              </w:rPr>
            </w:pPr>
            <w:r>
              <w:rPr>
                <w:rFonts w:ascii="Arial" w:hAnsi="Arial" w:cs="Arial"/>
                <w:sz w:val="20"/>
                <w:szCs w:val="20"/>
              </w:rPr>
              <w:t>TEÓFILO ROLANDO GARCÍA</w:t>
            </w:r>
          </w:p>
        </w:tc>
        <w:tc>
          <w:tcPr>
            <w:tcW w:w="0" w:type="auto"/>
          </w:tcPr>
          <w:p w14:paraId="5140A618"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154</w:t>
            </w:r>
          </w:p>
        </w:tc>
      </w:tr>
      <w:tr w:rsidR="00A95763" w:rsidRPr="00C45155" w14:paraId="16F9F7C6" w14:textId="77777777" w:rsidTr="00A95763">
        <w:trPr>
          <w:trHeight w:val="285"/>
        </w:trPr>
        <w:tc>
          <w:tcPr>
            <w:tcW w:w="0" w:type="auto"/>
          </w:tcPr>
          <w:p w14:paraId="3FF66F87"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3</w:t>
            </w:r>
          </w:p>
        </w:tc>
        <w:tc>
          <w:tcPr>
            <w:tcW w:w="1747" w:type="dxa"/>
          </w:tcPr>
          <w:p w14:paraId="6C216F99"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HACIENDA</w:t>
            </w:r>
          </w:p>
        </w:tc>
        <w:tc>
          <w:tcPr>
            <w:tcW w:w="3852" w:type="dxa"/>
          </w:tcPr>
          <w:p w14:paraId="59C32D74" w14:textId="08E1DABF" w:rsidR="00A95763" w:rsidRDefault="00A95763" w:rsidP="00A95763">
            <w:pPr>
              <w:spacing w:after="0" w:line="276" w:lineRule="auto"/>
              <w:jc w:val="left"/>
              <w:rPr>
                <w:rFonts w:ascii="Arial" w:hAnsi="Arial" w:cs="Arial"/>
                <w:sz w:val="20"/>
                <w:szCs w:val="20"/>
              </w:rPr>
            </w:pPr>
            <w:r>
              <w:rPr>
                <w:rFonts w:ascii="Arial" w:hAnsi="Arial" w:cs="Arial"/>
                <w:sz w:val="20"/>
                <w:szCs w:val="20"/>
              </w:rPr>
              <w:t>ELISABET</w:t>
            </w:r>
            <w:r w:rsidR="00DE6589">
              <w:rPr>
                <w:rStyle w:val="Refdenotaalpie"/>
                <w:rFonts w:ascii="Arial" w:hAnsi="Arial" w:cs="Arial"/>
                <w:sz w:val="20"/>
                <w:szCs w:val="20"/>
              </w:rPr>
              <w:footnoteReference w:id="24"/>
            </w:r>
            <w:r>
              <w:rPr>
                <w:rFonts w:ascii="Arial" w:hAnsi="Arial" w:cs="Arial"/>
                <w:sz w:val="20"/>
                <w:szCs w:val="20"/>
              </w:rPr>
              <w:t xml:space="preserve"> CRUZ</w:t>
            </w:r>
          </w:p>
        </w:tc>
        <w:tc>
          <w:tcPr>
            <w:tcW w:w="0" w:type="auto"/>
          </w:tcPr>
          <w:p w14:paraId="2FB39222"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257</w:t>
            </w:r>
          </w:p>
        </w:tc>
      </w:tr>
      <w:tr w:rsidR="00A95763" w:rsidRPr="00C45155" w14:paraId="62BAFEE3" w14:textId="77777777" w:rsidTr="00A95763">
        <w:trPr>
          <w:trHeight w:val="285"/>
        </w:trPr>
        <w:tc>
          <w:tcPr>
            <w:tcW w:w="0" w:type="auto"/>
          </w:tcPr>
          <w:p w14:paraId="0EA31D1B"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4</w:t>
            </w:r>
          </w:p>
        </w:tc>
        <w:tc>
          <w:tcPr>
            <w:tcW w:w="1747" w:type="dxa"/>
          </w:tcPr>
          <w:p w14:paraId="22A054CD"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EDUCACIÓN</w:t>
            </w:r>
          </w:p>
        </w:tc>
        <w:tc>
          <w:tcPr>
            <w:tcW w:w="3852" w:type="dxa"/>
          </w:tcPr>
          <w:p w14:paraId="7BE1F497" w14:textId="77777777" w:rsidR="00A95763" w:rsidRDefault="00A95763" w:rsidP="00A95763">
            <w:pPr>
              <w:spacing w:after="0" w:line="276" w:lineRule="auto"/>
              <w:jc w:val="left"/>
              <w:rPr>
                <w:rFonts w:ascii="Arial" w:hAnsi="Arial" w:cs="Arial"/>
                <w:sz w:val="20"/>
                <w:szCs w:val="20"/>
              </w:rPr>
            </w:pPr>
            <w:r>
              <w:rPr>
                <w:rFonts w:ascii="Arial" w:hAnsi="Arial" w:cs="Arial"/>
                <w:sz w:val="20"/>
                <w:szCs w:val="20"/>
              </w:rPr>
              <w:t>ESTILICA GUADALUPE PÉREZ MARTÍNEZ</w:t>
            </w:r>
          </w:p>
        </w:tc>
        <w:tc>
          <w:tcPr>
            <w:tcW w:w="0" w:type="auto"/>
          </w:tcPr>
          <w:p w14:paraId="267146EF"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218</w:t>
            </w:r>
          </w:p>
        </w:tc>
      </w:tr>
      <w:tr w:rsidR="00A95763" w:rsidRPr="00C45155" w14:paraId="4ED0BA92" w14:textId="77777777" w:rsidTr="00A95763">
        <w:trPr>
          <w:trHeight w:val="285"/>
        </w:trPr>
        <w:tc>
          <w:tcPr>
            <w:tcW w:w="0" w:type="auto"/>
          </w:tcPr>
          <w:p w14:paraId="3AD12FEB"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5</w:t>
            </w:r>
          </w:p>
        </w:tc>
        <w:tc>
          <w:tcPr>
            <w:tcW w:w="1747" w:type="dxa"/>
          </w:tcPr>
          <w:p w14:paraId="062821F7"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OBRAS</w:t>
            </w:r>
          </w:p>
        </w:tc>
        <w:tc>
          <w:tcPr>
            <w:tcW w:w="3852" w:type="dxa"/>
          </w:tcPr>
          <w:p w14:paraId="4CABC12B" w14:textId="5B9187EF" w:rsidR="00A95763" w:rsidRDefault="00A95763" w:rsidP="00A95763">
            <w:pPr>
              <w:spacing w:after="0" w:line="276" w:lineRule="auto"/>
              <w:jc w:val="left"/>
              <w:rPr>
                <w:rFonts w:ascii="Arial" w:hAnsi="Arial" w:cs="Arial"/>
                <w:sz w:val="20"/>
                <w:szCs w:val="20"/>
              </w:rPr>
            </w:pPr>
            <w:r>
              <w:rPr>
                <w:rFonts w:ascii="Arial" w:hAnsi="Arial" w:cs="Arial"/>
                <w:sz w:val="20"/>
                <w:szCs w:val="20"/>
              </w:rPr>
              <w:t>GERM</w:t>
            </w:r>
            <w:r w:rsidR="00DE6589">
              <w:rPr>
                <w:rFonts w:ascii="Arial" w:hAnsi="Arial" w:cs="Arial"/>
                <w:sz w:val="20"/>
                <w:szCs w:val="20"/>
              </w:rPr>
              <w:t>Á</w:t>
            </w:r>
            <w:r>
              <w:rPr>
                <w:rFonts w:ascii="Arial" w:hAnsi="Arial" w:cs="Arial"/>
                <w:sz w:val="20"/>
                <w:szCs w:val="20"/>
              </w:rPr>
              <w:t>N BASILIO HERNÁNDEZ</w:t>
            </w:r>
          </w:p>
        </w:tc>
        <w:tc>
          <w:tcPr>
            <w:tcW w:w="0" w:type="auto"/>
          </w:tcPr>
          <w:p w14:paraId="741E708D"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235</w:t>
            </w:r>
          </w:p>
        </w:tc>
      </w:tr>
      <w:tr w:rsidR="00A95763" w:rsidRPr="00C45155" w14:paraId="7EFBDB2F" w14:textId="77777777" w:rsidTr="00A95763">
        <w:trPr>
          <w:trHeight w:val="285"/>
        </w:trPr>
        <w:tc>
          <w:tcPr>
            <w:tcW w:w="0" w:type="auto"/>
          </w:tcPr>
          <w:p w14:paraId="38925BDD"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6</w:t>
            </w:r>
          </w:p>
        </w:tc>
        <w:tc>
          <w:tcPr>
            <w:tcW w:w="1747" w:type="dxa"/>
          </w:tcPr>
          <w:p w14:paraId="61DB0B8B"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POLICÍAS</w:t>
            </w:r>
          </w:p>
        </w:tc>
        <w:tc>
          <w:tcPr>
            <w:tcW w:w="3852" w:type="dxa"/>
          </w:tcPr>
          <w:p w14:paraId="2B56C0AB" w14:textId="77777777" w:rsidR="00A95763" w:rsidRDefault="00A95763" w:rsidP="00A95763">
            <w:pPr>
              <w:spacing w:after="0" w:line="276" w:lineRule="auto"/>
              <w:jc w:val="left"/>
              <w:rPr>
                <w:rFonts w:ascii="Arial" w:hAnsi="Arial" w:cs="Arial"/>
                <w:sz w:val="20"/>
                <w:szCs w:val="20"/>
              </w:rPr>
            </w:pPr>
            <w:r>
              <w:rPr>
                <w:rFonts w:ascii="Arial" w:hAnsi="Arial" w:cs="Arial"/>
                <w:sz w:val="20"/>
                <w:szCs w:val="20"/>
              </w:rPr>
              <w:t>ESTEBAN HERNÁNDEZ</w:t>
            </w:r>
          </w:p>
        </w:tc>
        <w:tc>
          <w:tcPr>
            <w:tcW w:w="0" w:type="auto"/>
          </w:tcPr>
          <w:p w14:paraId="3A2A2C8C"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166</w:t>
            </w:r>
          </w:p>
        </w:tc>
      </w:tr>
      <w:tr w:rsidR="00A95763" w:rsidRPr="00C45155" w14:paraId="44F495C5" w14:textId="77777777" w:rsidTr="00A95763">
        <w:trPr>
          <w:trHeight w:val="285"/>
        </w:trPr>
        <w:tc>
          <w:tcPr>
            <w:tcW w:w="0" w:type="auto"/>
          </w:tcPr>
          <w:p w14:paraId="1F14A299"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7</w:t>
            </w:r>
          </w:p>
        </w:tc>
        <w:tc>
          <w:tcPr>
            <w:tcW w:w="1747" w:type="dxa"/>
          </w:tcPr>
          <w:p w14:paraId="75AE7942"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SALUD</w:t>
            </w:r>
          </w:p>
        </w:tc>
        <w:tc>
          <w:tcPr>
            <w:tcW w:w="3852" w:type="dxa"/>
          </w:tcPr>
          <w:p w14:paraId="416EC33A" w14:textId="77777777" w:rsidR="00A95763" w:rsidRDefault="00A95763" w:rsidP="00A95763">
            <w:pPr>
              <w:spacing w:after="0" w:line="276" w:lineRule="auto"/>
              <w:jc w:val="left"/>
              <w:rPr>
                <w:rFonts w:ascii="Arial" w:hAnsi="Arial" w:cs="Arial"/>
                <w:sz w:val="20"/>
                <w:szCs w:val="20"/>
              </w:rPr>
            </w:pPr>
            <w:r>
              <w:rPr>
                <w:rFonts w:ascii="Arial" w:hAnsi="Arial" w:cs="Arial"/>
                <w:sz w:val="20"/>
                <w:szCs w:val="20"/>
              </w:rPr>
              <w:t>MARCELO REYES SANTIAGO</w:t>
            </w:r>
          </w:p>
        </w:tc>
        <w:tc>
          <w:tcPr>
            <w:tcW w:w="0" w:type="auto"/>
          </w:tcPr>
          <w:p w14:paraId="5144516D"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184</w:t>
            </w:r>
          </w:p>
        </w:tc>
      </w:tr>
      <w:tr w:rsidR="00A95763" w:rsidRPr="00C45155" w14:paraId="6F45C604" w14:textId="77777777" w:rsidTr="00A95763">
        <w:trPr>
          <w:trHeight w:val="285"/>
        </w:trPr>
        <w:tc>
          <w:tcPr>
            <w:tcW w:w="0" w:type="auto"/>
          </w:tcPr>
          <w:p w14:paraId="762271DE"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8</w:t>
            </w:r>
          </w:p>
        </w:tc>
        <w:tc>
          <w:tcPr>
            <w:tcW w:w="1747" w:type="dxa"/>
          </w:tcPr>
          <w:p w14:paraId="2277408B"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ECOLOGÍA</w:t>
            </w:r>
          </w:p>
        </w:tc>
        <w:tc>
          <w:tcPr>
            <w:tcW w:w="3852" w:type="dxa"/>
          </w:tcPr>
          <w:p w14:paraId="53F3E7BE" w14:textId="77777777" w:rsidR="00A95763" w:rsidRDefault="00A95763" w:rsidP="00A95763">
            <w:pPr>
              <w:spacing w:after="0" w:line="276" w:lineRule="auto"/>
              <w:jc w:val="left"/>
              <w:rPr>
                <w:rFonts w:ascii="Arial" w:hAnsi="Arial" w:cs="Arial"/>
                <w:sz w:val="20"/>
                <w:szCs w:val="20"/>
              </w:rPr>
            </w:pPr>
            <w:r>
              <w:rPr>
                <w:rFonts w:ascii="Arial" w:hAnsi="Arial" w:cs="Arial"/>
                <w:sz w:val="20"/>
                <w:szCs w:val="20"/>
              </w:rPr>
              <w:t>GUDELIA BASÍLICA MENDOZA GARCÍA</w:t>
            </w:r>
          </w:p>
        </w:tc>
        <w:tc>
          <w:tcPr>
            <w:tcW w:w="0" w:type="auto"/>
          </w:tcPr>
          <w:p w14:paraId="4F0E364B"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145</w:t>
            </w:r>
          </w:p>
        </w:tc>
      </w:tr>
      <w:tr w:rsidR="00A95763" w:rsidRPr="00C45155" w14:paraId="271BD33B" w14:textId="77777777" w:rsidTr="00A95763">
        <w:trPr>
          <w:trHeight w:val="285"/>
        </w:trPr>
        <w:tc>
          <w:tcPr>
            <w:tcW w:w="0" w:type="auto"/>
          </w:tcPr>
          <w:p w14:paraId="62CA816F"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9</w:t>
            </w:r>
          </w:p>
        </w:tc>
        <w:tc>
          <w:tcPr>
            <w:tcW w:w="1747" w:type="dxa"/>
          </w:tcPr>
          <w:p w14:paraId="0DD47471"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DEPORTES</w:t>
            </w:r>
          </w:p>
        </w:tc>
        <w:tc>
          <w:tcPr>
            <w:tcW w:w="3852" w:type="dxa"/>
          </w:tcPr>
          <w:p w14:paraId="2A83C2DB" w14:textId="77777777" w:rsidR="00A95763" w:rsidRDefault="00A95763" w:rsidP="00A95763">
            <w:pPr>
              <w:spacing w:after="0" w:line="276" w:lineRule="auto"/>
              <w:jc w:val="left"/>
              <w:rPr>
                <w:rFonts w:ascii="Arial" w:hAnsi="Arial" w:cs="Arial"/>
                <w:sz w:val="20"/>
                <w:szCs w:val="20"/>
              </w:rPr>
            </w:pPr>
            <w:r>
              <w:rPr>
                <w:rFonts w:ascii="Arial" w:hAnsi="Arial" w:cs="Arial"/>
                <w:sz w:val="20"/>
                <w:szCs w:val="20"/>
              </w:rPr>
              <w:t>ESTELA PATRICIA PÉREZ ROJAS</w:t>
            </w:r>
          </w:p>
        </w:tc>
        <w:tc>
          <w:tcPr>
            <w:tcW w:w="0" w:type="auto"/>
          </w:tcPr>
          <w:p w14:paraId="1BD7210E"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212</w:t>
            </w:r>
          </w:p>
        </w:tc>
      </w:tr>
    </w:tbl>
    <w:p w14:paraId="7825B988" w14:textId="77777777" w:rsidR="005F45AB" w:rsidRDefault="005F45AB" w:rsidP="00AB375F">
      <w:pPr>
        <w:spacing w:before="240" w:after="0" w:line="276" w:lineRule="auto"/>
        <w:ind w:hanging="11"/>
        <w:rPr>
          <w:rFonts w:ascii="Arial" w:hAnsi="Arial" w:cs="Arial"/>
          <w:sz w:val="24"/>
          <w:szCs w:val="24"/>
        </w:rPr>
      </w:pPr>
    </w:p>
    <w:p w14:paraId="208D340B" w14:textId="77777777" w:rsidR="005F45AB" w:rsidRDefault="005F45AB" w:rsidP="00AB375F">
      <w:pPr>
        <w:spacing w:before="240" w:after="0" w:line="276" w:lineRule="auto"/>
        <w:ind w:hanging="11"/>
        <w:rPr>
          <w:rFonts w:ascii="Arial" w:hAnsi="Arial" w:cs="Arial"/>
          <w:sz w:val="24"/>
          <w:szCs w:val="24"/>
        </w:rPr>
      </w:pPr>
    </w:p>
    <w:p w14:paraId="2BD2B0DD" w14:textId="77777777" w:rsidR="005F45AB" w:rsidRDefault="005F45AB" w:rsidP="00AB375F">
      <w:pPr>
        <w:spacing w:before="240" w:after="0" w:line="276" w:lineRule="auto"/>
        <w:ind w:hanging="11"/>
        <w:rPr>
          <w:rFonts w:ascii="Arial" w:hAnsi="Arial" w:cs="Arial"/>
          <w:sz w:val="24"/>
          <w:szCs w:val="24"/>
        </w:rPr>
      </w:pPr>
    </w:p>
    <w:p w14:paraId="0D6A796B" w14:textId="77777777" w:rsidR="005F45AB" w:rsidRDefault="005F45AB" w:rsidP="00AB375F">
      <w:pPr>
        <w:spacing w:before="240" w:after="0" w:line="276" w:lineRule="auto"/>
        <w:ind w:hanging="11"/>
        <w:rPr>
          <w:rFonts w:ascii="Arial" w:hAnsi="Arial" w:cs="Arial"/>
          <w:sz w:val="24"/>
          <w:szCs w:val="24"/>
        </w:rPr>
      </w:pPr>
    </w:p>
    <w:p w14:paraId="6366BB88" w14:textId="77777777" w:rsidR="00A95763" w:rsidRDefault="00A95763" w:rsidP="00AB375F">
      <w:pPr>
        <w:spacing w:before="240" w:after="0" w:line="276" w:lineRule="auto"/>
        <w:ind w:hanging="11"/>
        <w:rPr>
          <w:rFonts w:ascii="Arial" w:hAnsi="Arial" w:cs="Arial"/>
          <w:sz w:val="24"/>
          <w:szCs w:val="24"/>
        </w:rPr>
      </w:pPr>
    </w:p>
    <w:p w14:paraId="4E044029" w14:textId="77777777" w:rsidR="00A95763" w:rsidRDefault="00A95763" w:rsidP="00AB375F">
      <w:pPr>
        <w:spacing w:before="240" w:after="0" w:line="276" w:lineRule="auto"/>
        <w:ind w:hanging="11"/>
        <w:rPr>
          <w:rFonts w:ascii="Arial" w:hAnsi="Arial" w:cs="Arial"/>
          <w:sz w:val="24"/>
          <w:szCs w:val="24"/>
        </w:rPr>
      </w:pPr>
    </w:p>
    <w:p w14:paraId="6947EDB9" w14:textId="77777777" w:rsidR="00A95763" w:rsidRDefault="00A95763" w:rsidP="00AB375F">
      <w:pPr>
        <w:spacing w:before="240" w:after="0" w:line="276" w:lineRule="auto"/>
        <w:ind w:hanging="11"/>
        <w:rPr>
          <w:rFonts w:ascii="Arial" w:hAnsi="Arial" w:cs="Arial"/>
          <w:sz w:val="24"/>
          <w:szCs w:val="24"/>
        </w:rPr>
      </w:pPr>
    </w:p>
    <w:p w14:paraId="18013827" w14:textId="77777777" w:rsidR="00A95763" w:rsidRDefault="00A95763" w:rsidP="00AB375F">
      <w:pPr>
        <w:spacing w:before="240" w:after="0" w:line="276" w:lineRule="auto"/>
        <w:ind w:hanging="11"/>
        <w:rPr>
          <w:rFonts w:ascii="Arial" w:hAnsi="Arial" w:cs="Arial"/>
          <w:sz w:val="24"/>
          <w:szCs w:val="24"/>
        </w:rPr>
      </w:pPr>
    </w:p>
    <w:p w14:paraId="52607AD5" w14:textId="77777777" w:rsidR="00A95763" w:rsidRDefault="00A95763" w:rsidP="00AB375F">
      <w:pPr>
        <w:spacing w:before="240" w:after="0" w:line="276" w:lineRule="auto"/>
        <w:ind w:hanging="11"/>
        <w:rPr>
          <w:rFonts w:ascii="Arial" w:hAnsi="Arial" w:cs="Arial"/>
          <w:sz w:val="24"/>
          <w:szCs w:val="24"/>
        </w:rPr>
      </w:pPr>
    </w:p>
    <w:p w14:paraId="5A7AB55F" w14:textId="77777777" w:rsidR="008D476C" w:rsidRDefault="008D476C" w:rsidP="00AB375F">
      <w:pPr>
        <w:spacing w:before="240" w:after="0" w:line="276" w:lineRule="auto"/>
        <w:ind w:hanging="11"/>
        <w:rPr>
          <w:rFonts w:ascii="Arial" w:hAnsi="Arial" w:cs="Arial"/>
          <w:sz w:val="24"/>
          <w:szCs w:val="24"/>
        </w:rPr>
      </w:pPr>
    </w:p>
    <w:p w14:paraId="15795921" w14:textId="4556FCE9" w:rsidR="00ED24B4" w:rsidRPr="00C45155" w:rsidRDefault="00513685" w:rsidP="00AB375F">
      <w:pPr>
        <w:spacing w:before="240" w:after="0" w:line="276" w:lineRule="auto"/>
        <w:ind w:hanging="11"/>
        <w:rPr>
          <w:rFonts w:ascii="Arial" w:hAnsi="Arial" w:cs="Arial"/>
          <w:sz w:val="24"/>
          <w:szCs w:val="24"/>
        </w:rPr>
      </w:pPr>
      <w:r w:rsidRPr="00C45155">
        <w:rPr>
          <w:rFonts w:ascii="Arial" w:hAnsi="Arial" w:cs="Arial"/>
          <w:sz w:val="24"/>
          <w:szCs w:val="24"/>
        </w:rPr>
        <w:lastRenderedPageBreak/>
        <w:t>Una vez concluida la elección de las personas que fungirán en las concejalías propietarias, se procedió</w:t>
      </w:r>
      <w:r w:rsidR="00511254">
        <w:rPr>
          <w:rFonts w:ascii="Arial" w:hAnsi="Arial" w:cs="Arial"/>
          <w:sz w:val="24"/>
          <w:szCs w:val="24"/>
        </w:rPr>
        <w:t xml:space="preserve"> con las suplencias</w:t>
      </w:r>
      <w:r w:rsidR="00C55309" w:rsidRPr="00C45155">
        <w:rPr>
          <w:rFonts w:ascii="Arial" w:hAnsi="Arial" w:cs="Arial"/>
          <w:sz w:val="24"/>
          <w:szCs w:val="24"/>
        </w:rPr>
        <w:t>, las</w:t>
      </w:r>
      <w:r w:rsidRPr="00C45155">
        <w:rPr>
          <w:rFonts w:ascii="Arial" w:hAnsi="Arial" w:cs="Arial"/>
          <w:sz w:val="24"/>
          <w:szCs w:val="24"/>
        </w:rPr>
        <w:t xml:space="preserve"> cuales fueron sometidas a votación mediante ternas</w:t>
      </w:r>
      <w:r w:rsidR="005F45AB">
        <w:rPr>
          <w:rFonts w:ascii="Arial" w:hAnsi="Arial" w:cs="Arial"/>
          <w:sz w:val="24"/>
          <w:szCs w:val="24"/>
        </w:rPr>
        <w:t xml:space="preserve"> y</w:t>
      </w:r>
      <w:r w:rsidRPr="00C45155">
        <w:rPr>
          <w:rFonts w:ascii="Arial" w:hAnsi="Arial" w:cs="Arial"/>
          <w:sz w:val="24"/>
          <w:szCs w:val="24"/>
        </w:rPr>
        <w:t xml:space="preserve"> una vez concluida la misma se obtuvieron los siguientes resultados:</w:t>
      </w:r>
    </w:p>
    <w:tbl>
      <w:tblPr>
        <w:tblStyle w:val="Tablaconcuadrcula"/>
        <w:tblpPr w:leftFromText="141" w:rightFromText="141" w:vertAnchor="text" w:horzAnchor="margin" w:tblpXSpec="center" w:tblpY="339"/>
        <w:tblW w:w="7354" w:type="dxa"/>
        <w:tblLook w:val="04A0" w:firstRow="1" w:lastRow="0" w:firstColumn="1" w:lastColumn="0" w:noHBand="0" w:noVBand="1"/>
      </w:tblPr>
      <w:tblGrid>
        <w:gridCol w:w="658"/>
        <w:gridCol w:w="1747"/>
        <w:gridCol w:w="3852"/>
        <w:gridCol w:w="1097"/>
      </w:tblGrid>
      <w:tr w:rsidR="006D126F" w:rsidRPr="00C45155" w14:paraId="71186853" w14:textId="77777777" w:rsidTr="006D126F">
        <w:trPr>
          <w:trHeight w:val="285"/>
          <w:tblHeader/>
        </w:trPr>
        <w:tc>
          <w:tcPr>
            <w:tcW w:w="0" w:type="auto"/>
            <w:gridSpan w:val="4"/>
            <w:shd w:val="clear" w:color="auto" w:fill="D0CECE" w:themeFill="background2" w:themeFillShade="E6"/>
          </w:tcPr>
          <w:p w14:paraId="6222EE2F" w14:textId="77777777" w:rsidR="006D126F" w:rsidRPr="00C45155" w:rsidRDefault="006D126F" w:rsidP="006D126F">
            <w:pPr>
              <w:spacing w:after="0" w:line="276" w:lineRule="auto"/>
              <w:jc w:val="center"/>
              <w:rPr>
                <w:rFonts w:ascii="Arial" w:hAnsi="Arial" w:cs="Arial"/>
                <w:b/>
                <w:bCs/>
                <w:sz w:val="20"/>
                <w:szCs w:val="20"/>
              </w:rPr>
            </w:pPr>
            <w:r>
              <w:rPr>
                <w:rFonts w:ascii="Arial" w:hAnsi="Arial" w:cs="Arial"/>
                <w:b/>
                <w:bCs/>
                <w:sz w:val="20"/>
                <w:szCs w:val="20"/>
              </w:rPr>
              <w:t>CONCEJALES ELECTOS</w:t>
            </w:r>
            <w:r w:rsidRPr="00C45155">
              <w:rPr>
                <w:rFonts w:ascii="Arial" w:hAnsi="Arial" w:cs="Arial"/>
                <w:b/>
                <w:bCs/>
                <w:sz w:val="20"/>
                <w:szCs w:val="20"/>
              </w:rPr>
              <w:t xml:space="preserve"> </w:t>
            </w:r>
          </w:p>
        </w:tc>
      </w:tr>
      <w:tr w:rsidR="006D126F" w:rsidRPr="00C45155" w14:paraId="4B851018" w14:textId="77777777" w:rsidTr="006D126F">
        <w:trPr>
          <w:trHeight w:val="302"/>
          <w:tblHeader/>
        </w:trPr>
        <w:tc>
          <w:tcPr>
            <w:tcW w:w="0" w:type="auto"/>
            <w:shd w:val="clear" w:color="auto" w:fill="D0CECE" w:themeFill="background2" w:themeFillShade="E6"/>
          </w:tcPr>
          <w:p w14:paraId="50671D88" w14:textId="77777777" w:rsidR="006D126F" w:rsidRPr="00C45155" w:rsidRDefault="006D126F" w:rsidP="006D126F">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747" w:type="dxa"/>
            <w:shd w:val="clear" w:color="auto" w:fill="D0CECE" w:themeFill="background2" w:themeFillShade="E6"/>
          </w:tcPr>
          <w:p w14:paraId="1EE4BB1B" w14:textId="77777777" w:rsidR="006D126F" w:rsidRPr="00C45155" w:rsidRDefault="006D126F" w:rsidP="006D126F">
            <w:pPr>
              <w:spacing w:after="0" w:line="276" w:lineRule="auto"/>
              <w:rPr>
                <w:rFonts w:ascii="Arial" w:hAnsi="Arial" w:cs="Arial"/>
                <w:b/>
                <w:bCs/>
                <w:sz w:val="20"/>
                <w:szCs w:val="20"/>
              </w:rPr>
            </w:pPr>
            <w:r>
              <w:rPr>
                <w:rFonts w:ascii="Arial" w:hAnsi="Arial" w:cs="Arial"/>
                <w:b/>
                <w:bCs/>
                <w:sz w:val="20"/>
                <w:szCs w:val="20"/>
              </w:rPr>
              <w:t>CARGO</w:t>
            </w:r>
          </w:p>
        </w:tc>
        <w:tc>
          <w:tcPr>
            <w:tcW w:w="3852" w:type="dxa"/>
            <w:shd w:val="clear" w:color="auto" w:fill="D0CECE" w:themeFill="background2" w:themeFillShade="E6"/>
          </w:tcPr>
          <w:p w14:paraId="47EAC656" w14:textId="77777777" w:rsidR="006D126F" w:rsidRPr="00C45155" w:rsidRDefault="006D126F" w:rsidP="006D126F">
            <w:pPr>
              <w:spacing w:after="0" w:line="276" w:lineRule="auto"/>
              <w:jc w:val="center"/>
              <w:rPr>
                <w:rFonts w:ascii="Arial" w:hAnsi="Arial" w:cs="Arial"/>
                <w:b/>
                <w:bCs/>
                <w:sz w:val="20"/>
                <w:szCs w:val="20"/>
              </w:rPr>
            </w:pPr>
            <w:r>
              <w:rPr>
                <w:rFonts w:ascii="Arial" w:hAnsi="Arial" w:cs="Arial"/>
                <w:b/>
                <w:bCs/>
                <w:sz w:val="20"/>
                <w:szCs w:val="20"/>
              </w:rPr>
              <w:t>SUPLENTES</w:t>
            </w:r>
          </w:p>
        </w:tc>
        <w:tc>
          <w:tcPr>
            <w:tcW w:w="0" w:type="auto"/>
            <w:shd w:val="clear" w:color="auto" w:fill="D0CECE" w:themeFill="background2" w:themeFillShade="E6"/>
          </w:tcPr>
          <w:p w14:paraId="14C7AEAE" w14:textId="77777777" w:rsidR="006D126F" w:rsidRPr="00C45155" w:rsidRDefault="006D126F" w:rsidP="006D126F">
            <w:pPr>
              <w:spacing w:after="0" w:line="276" w:lineRule="auto"/>
              <w:jc w:val="center"/>
              <w:rPr>
                <w:rFonts w:ascii="Arial" w:hAnsi="Arial" w:cs="Arial"/>
                <w:b/>
                <w:bCs/>
                <w:sz w:val="20"/>
                <w:szCs w:val="20"/>
              </w:rPr>
            </w:pPr>
            <w:r w:rsidRPr="00C45155">
              <w:rPr>
                <w:rFonts w:ascii="Arial" w:hAnsi="Arial" w:cs="Arial"/>
                <w:b/>
                <w:bCs/>
                <w:sz w:val="20"/>
                <w:szCs w:val="20"/>
              </w:rPr>
              <w:t>VOTOS</w:t>
            </w:r>
          </w:p>
        </w:tc>
      </w:tr>
      <w:tr w:rsidR="006D126F" w:rsidRPr="00C45155" w14:paraId="2020D4B6" w14:textId="77777777" w:rsidTr="006D126F">
        <w:trPr>
          <w:trHeight w:val="285"/>
        </w:trPr>
        <w:tc>
          <w:tcPr>
            <w:tcW w:w="0" w:type="auto"/>
          </w:tcPr>
          <w:p w14:paraId="4AC73C1D" w14:textId="77777777" w:rsidR="006D126F" w:rsidRPr="00C45155" w:rsidRDefault="006D126F" w:rsidP="006D126F">
            <w:pPr>
              <w:spacing w:after="0" w:line="276" w:lineRule="auto"/>
              <w:jc w:val="center"/>
              <w:rPr>
                <w:rFonts w:ascii="Arial" w:hAnsi="Arial" w:cs="Arial"/>
                <w:sz w:val="20"/>
                <w:szCs w:val="20"/>
              </w:rPr>
            </w:pPr>
            <w:r w:rsidRPr="00C45155">
              <w:rPr>
                <w:rFonts w:ascii="Arial" w:hAnsi="Arial" w:cs="Arial"/>
                <w:sz w:val="20"/>
                <w:szCs w:val="20"/>
              </w:rPr>
              <w:t>1</w:t>
            </w:r>
          </w:p>
        </w:tc>
        <w:tc>
          <w:tcPr>
            <w:tcW w:w="1747" w:type="dxa"/>
          </w:tcPr>
          <w:p w14:paraId="585A04BE" w14:textId="77777777" w:rsidR="006D126F" w:rsidRPr="006D126F" w:rsidRDefault="006D126F" w:rsidP="006D126F">
            <w:pPr>
              <w:spacing w:after="0" w:line="276" w:lineRule="auto"/>
              <w:rPr>
                <w:rFonts w:ascii="Arial" w:hAnsi="Arial" w:cs="Arial"/>
                <w:sz w:val="20"/>
                <w:szCs w:val="20"/>
              </w:rPr>
            </w:pPr>
            <w:r w:rsidRPr="006D126F">
              <w:rPr>
                <w:rFonts w:ascii="Arial" w:hAnsi="Arial" w:cs="Arial"/>
                <w:sz w:val="20"/>
                <w:szCs w:val="20"/>
              </w:rPr>
              <w:t>PRESIDENCIA MUNICIPAL</w:t>
            </w:r>
          </w:p>
        </w:tc>
        <w:tc>
          <w:tcPr>
            <w:tcW w:w="3852" w:type="dxa"/>
          </w:tcPr>
          <w:p w14:paraId="1074CF8F" w14:textId="77777777" w:rsidR="006D126F" w:rsidRPr="006D126F" w:rsidRDefault="006D126F" w:rsidP="006D126F">
            <w:pPr>
              <w:spacing w:after="0" w:line="276" w:lineRule="auto"/>
              <w:jc w:val="left"/>
              <w:rPr>
                <w:rFonts w:ascii="Arial" w:hAnsi="Arial" w:cs="Arial"/>
                <w:sz w:val="20"/>
                <w:szCs w:val="20"/>
              </w:rPr>
            </w:pPr>
            <w:r w:rsidRPr="006D126F">
              <w:rPr>
                <w:rFonts w:ascii="Arial" w:hAnsi="Arial" w:cs="Arial"/>
                <w:sz w:val="20"/>
                <w:szCs w:val="20"/>
              </w:rPr>
              <w:t>CASIMIRO LUCIO OSORIO</w:t>
            </w:r>
          </w:p>
        </w:tc>
        <w:tc>
          <w:tcPr>
            <w:tcW w:w="0" w:type="auto"/>
          </w:tcPr>
          <w:p w14:paraId="6C4B4EF4" w14:textId="77777777" w:rsidR="006D126F" w:rsidRPr="006D126F" w:rsidRDefault="006D126F" w:rsidP="006D126F">
            <w:pPr>
              <w:spacing w:after="0" w:line="276" w:lineRule="auto"/>
              <w:jc w:val="center"/>
              <w:rPr>
                <w:rFonts w:ascii="Arial" w:hAnsi="Arial" w:cs="Arial"/>
                <w:sz w:val="20"/>
                <w:szCs w:val="20"/>
              </w:rPr>
            </w:pPr>
            <w:r w:rsidRPr="006D126F">
              <w:rPr>
                <w:rFonts w:ascii="Arial" w:hAnsi="Arial" w:cs="Arial"/>
                <w:sz w:val="20"/>
                <w:szCs w:val="20"/>
              </w:rPr>
              <w:t>124</w:t>
            </w:r>
          </w:p>
        </w:tc>
      </w:tr>
      <w:tr w:rsidR="006D126F" w:rsidRPr="00C45155" w14:paraId="1A1DE2FD" w14:textId="77777777" w:rsidTr="006D126F">
        <w:trPr>
          <w:trHeight w:val="285"/>
        </w:trPr>
        <w:tc>
          <w:tcPr>
            <w:tcW w:w="0" w:type="auto"/>
          </w:tcPr>
          <w:p w14:paraId="268D1D84" w14:textId="77777777" w:rsidR="006D126F" w:rsidRPr="00C45155" w:rsidRDefault="006D126F" w:rsidP="006D126F">
            <w:pPr>
              <w:spacing w:after="0" w:line="276" w:lineRule="auto"/>
              <w:jc w:val="center"/>
              <w:rPr>
                <w:rFonts w:ascii="Arial" w:hAnsi="Arial" w:cs="Arial"/>
                <w:sz w:val="20"/>
                <w:szCs w:val="20"/>
              </w:rPr>
            </w:pPr>
            <w:r w:rsidRPr="00C45155">
              <w:rPr>
                <w:rFonts w:ascii="Arial" w:hAnsi="Arial" w:cs="Arial"/>
                <w:sz w:val="20"/>
                <w:szCs w:val="20"/>
              </w:rPr>
              <w:t>2</w:t>
            </w:r>
          </w:p>
        </w:tc>
        <w:tc>
          <w:tcPr>
            <w:tcW w:w="1747" w:type="dxa"/>
          </w:tcPr>
          <w:p w14:paraId="0EB20ACD" w14:textId="77777777" w:rsidR="006D126F" w:rsidRPr="00C45155" w:rsidRDefault="006D126F" w:rsidP="006D126F">
            <w:pPr>
              <w:spacing w:after="0" w:line="276" w:lineRule="auto"/>
              <w:rPr>
                <w:rFonts w:ascii="Arial" w:hAnsi="Arial" w:cs="Arial"/>
                <w:sz w:val="20"/>
                <w:szCs w:val="20"/>
              </w:rPr>
            </w:pPr>
            <w:r>
              <w:rPr>
                <w:rFonts w:ascii="Arial" w:hAnsi="Arial" w:cs="Arial"/>
                <w:sz w:val="20"/>
                <w:szCs w:val="20"/>
              </w:rPr>
              <w:t>SINDICATURA MUNICIPAL</w:t>
            </w:r>
          </w:p>
        </w:tc>
        <w:tc>
          <w:tcPr>
            <w:tcW w:w="3852" w:type="dxa"/>
          </w:tcPr>
          <w:p w14:paraId="5F5516A3" w14:textId="77777777" w:rsidR="006D126F" w:rsidRPr="00C45155" w:rsidRDefault="006D126F" w:rsidP="006D126F">
            <w:pPr>
              <w:spacing w:after="0" w:line="276" w:lineRule="auto"/>
              <w:jc w:val="left"/>
              <w:rPr>
                <w:rFonts w:ascii="Arial" w:hAnsi="Arial" w:cs="Arial"/>
                <w:sz w:val="20"/>
                <w:szCs w:val="20"/>
              </w:rPr>
            </w:pPr>
            <w:r>
              <w:rPr>
                <w:rFonts w:ascii="Arial" w:hAnsi="Arial" w:cs="Arial"/>
                <w:sz w:val="20"/>
                <w:szCs w:val="20"/>
              </w:rPr>
              <w:t>ESTEBAN GUADALUPE MENDOZA SANTIAGO</w:t>
            </w:r>
          </w:p>
        </w:tc>
        <w:tc>
          <w:tcPr>
            <w:tcW w:w="0" w:type="auto"/>
          </w:tcPr>
          <w:p w14:paraId="5E5265F2"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107</w:t>
            </w:r>
          </w:p>
        </w:tc>
      </w:tr>
      <w:tr w:rsidR="006D126F" w:rsidRPr="00C45155" w14:paraId="52D2AA6B" w14:textId="77777777" w:rsidTr="006D126F">
        <w:trPr>
          <w:trHeight w:val="285"/>
        </w:trPr>
        <w:tc>
          <w:tcPr>
            <w:tcW w:w="0" w:type="auto"/>
          </w:tcPr>
          <w:p w14:paraId="0799B0DF"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3</w:t>
            </w:r>
          </w:p>
        </w:tc>
        <w:tc>
          <w:tcPr>
            <w:tcW w:w="1747" w:type="dxa"/>
          </w:tcPr>
          <w:p w14:paraId="2E230DE4"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HACIENDA</w:t>
            </w:r>
          </w:p>
        </w:tc>
        <w:tc>
          <w:tcPr>
            <w:tcW w:w="3852" w:type="dxa"/>
          </w:tcPr>
          <w:p w14:paraId="11D8A41F"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VICTORINA ISABEL LÓPEZ</w:t>
            </w:r>
          </w:p>
        </w:tc>
        <w:tc>
          <w:tcPr>
            <w:tcW w:w="0" w:type="auto"/>
          </w:tcPr>
          <w:p w14:paraId="3F1CE6E5"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108</w:t>
            </w:r>
          </w:p>
        </w:tc>
      </w:tr>
      <w:tr w:rsidR="006D126F" w:rsidRPr="00C45155" w14:paraId="4C6AFE96" w14:textId="77777777" w:rsidTr="006D126F">
        <w:trPr>
          <w:trHeight w:val="285"/>
        </w:trPr>
        <w:tc>
          <w:tcPr>
            <w:tcW w:w="0" w:type="auto"/>
          </w:tcPr>
          <w:p w14:paraId="76E0B2CB"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4</w:t>
            </w:r>
          </w:p>
        </w:tc>
        <w:tc>
          <w:tcPr>
            <w:tcW w:w="1747" w:type="dxa"/>
          </w:tcPr>
          <w:p w14:paraId="2538137A"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EDUCACIÓN</w:t>
            </w:r>
          </w:p>
        </w:tc>
        <w:tc>
          <w:tcPr>
            <w:tcW w:w="3852" w:type="dxa"/>
          </w:tcPr>
          <w:p w14:paraId="7350015D"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MARÍA JUANA MENDOZA OROSIO</w:t>
            </w:r>
          </w:p>
        </w:tc>
        <w:tc>
          <w:tcPr>
            <w:tcW w:w="0" w:type="auto"/>
          </w:tcPr>
          <w:p w14:paraId="5F514904"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254</w:t>
            </w:r>
          </w:p>
        </w:tc>
      </w:tr>
      <w:tr w:rsidR="006D126F" w:rsidRPr="00C45155" w14:paraId="3A42DA94" w14:textId="77777777" w:rsidTr="006D126F">
        <w:trPr>
          <w:trHeight w:val="285"/>
        </w:trPr>
        <w:tc>
          <w:tcPr>
            <w:tcW w:w="0" w:type="auto"/>
          </w:tcPr>
          <w:p w14:paraId="3FB59C0E"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5</w:t>
            </w:r>
          </w:p>
        </w:tc>
        <w:tc>
          <w:tcPr>
            <w:tcW w:w="1747" w:type="dxa"/>
          </w:tcPr>
          <w:p w14:paraId="35309D94"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OBRAS</w:t>
            </w:r>
          </w:p>
        </w:tc>
        <w:tc>
          <w:tcPr>
            <w:tcW w:w="3852" w:type="dxa"/>
          </w:tcPr>
          <w:p w14:paraId="2519FE19"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ALEJANDRO CRISÓFORO PÉREZ</w:t>
            </w:r>
          </w:p>
        </w:tc>
        <w:tc>
          <w:tcPr>
            <w:tcW w:w="0" w:type="auto"/>
          </w:tcPr>
          <w:p w14:paraId="7135DBEC"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191</w:t>
            </w:r>
          </w:p>
        </w:tc>
      </w:tr>
      <w:tr w:rsidR="006D126F" w:rsidRPr="00C45155" w14:paraId="31D815BA" w14:textId="77777777" w:rsidTr="006D126F">
        <w:trPr>
          <w:trHeight w:val="285"/>
        </w:trPr>
        <w:tc>
          <w:tcPr>
            <w:tcW w:w="0" w:type="auto"/>
          </w:tcPr>
          <w:p w14:paraId="31C844B2"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6</w:t>
            </w:r>
          </w:p>
        </w:tc>
        <w:tc>
          <w:tcPr>
            <w:tcW w:w="1747" w:type="dxa"/>
          </w:tcPr>
          <w:p w14:paraId="6B002DD7"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POLICÍAS</w:t>
            </w:r>
          </w:p>
        </w:tc>
        <w:tc>
          <w:tcPr>
            <w:tcW w:w="3852" w:type="dxa"/>
          </w:tcPr>
          <w:p w14:paraId="00EB6E65"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ARNULFO JOAQUÍN CRUZ</w:t>
            </w:r>
          </w:p>
        </w:tc>
        <w:tc>
          <w:tcPr>
            <w:tcW w:w="0" w:type="auto"/>
          </w:tcPr>
          <w:p w14:paraId="62F6D1B6"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111</w:t>
            </w:r>
          </w:p>
        </w:tc>
      </w:tr>
      <w:tr w:rsidR="006D126F" w:rsidRPr="00C45155" w14:paraId="3C472B55" w14:textId="77777777" w:rsidTr="006D126F">
        <w:trPr>
          <w:trHeight w:val="285"/>
        </w:trPr>
        <w:tc>
          <w:tcPr>
            <w:tcW w:w="0" w:type="auto"/>
          </w:tcPr>
          <w:p w14:paraId="49C64102"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7</w:t>
            </w:r>
          </w:p>
        </w:tc>
        <w:tc>
          <w:tcPr>
            <w:tcW w:w="1747" w:type="dxa"/>
          </w:tcPr>
          <w:p w14:paraId="55B8CBA8"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SALUD</w:t>
            </w:r>
          </w:p>
        </w:tc>
        <w:tc>
          <w:tcPr>
            <w:tcW w:w="3852" w:type="dxa"/>
          </w:tcPr>
          <w:p w14:paraId="2D69D562"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REGINALDO BENEDICTO SANTIAGO HERNÁNDEZ</w:t>
            </w:r>
          </w:p>
        </w:tc>
        <w:tc>
          <w:tcPr>
            <w:tcW w:w="0" w:type="auto"/>
          </w:tcPr>
          <w:p w14:paraId="502BD2EA"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224</w:t>
            </w:r>
          </w:p>
        </w:tc>
      </w:tr>
      <w:tr w:rsidR="006D126F" w:rsidRPr="00C45155" w14:paraId="0FDA0CC9" w14:textId="77777777" w:rsidTr="006D126F">
        <w:trPr>
          <w:trHeight w:val="285"/>
        </w:trPr>
        <w:tc>
          <w:tcPr>
            <w:tcW w:w="0" w:type="auto"/>
          </w:tcPr>
          <w:p w14:paraId="11562AEE"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8</w:t>
            </w:r>
          </w:p>
        </w:tc>
        <w:tc>
          <w:tcPr>
            <w:tcW w:w="1747" w:type="dxa"/>
          </w:tcPr>
          <w:p w14:paraId="31B9B824"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ECOLOGÍA</w:t>
            </w:r>
          </w:p>
        </w:tc>
        <w:tc>
          <w:tcPr>
            <w:tcW w:w="3852" w:type="dxa"/>
          </w:tcPr>
          <w:p w14:paraId="3CDA0216"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CARMELITA MARGARITA GARCÍA</w:t>
            </w:r>
          </w:p>
        </w:tc>
        <w:tc>
          <w:tcPr>
            <w:tcW w:w="0" w:type="auto"/>
          </w:tcPr>
          <w:p w14:paraId="128EEB00"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137</w:t>
            </w:r>
          </w:p>
        </w:tc>
      </w:tr>
      <w:tr w:rsidR="006D126F" w:rsidRPr="00C45155" w14:paraId="3A60CB23" w14:textId="77777777" w:rsidTr="006D126F">
        <w:trPr>
          <w:trHeight w:val="285"/>
        </w:trPr>
        <w:tc>
          <w:tcPr>
            <w:tcW w:w="0" w:type="auto"/>
          </w:tcPr>
          <w:p w14:paraId="3B292DD2"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9</w:t>
            </w:r>
          </w:p>
        </w:tc>
        <w:tc>
          <w:tcPr>
            <w:tcW w:w="1747" w:type="dxa"/>
          </w:tcPr>
          <w:p w14:paraId="35CFB0F9"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DEPORTES</w:t>
            </w:r>
          </w:p>
        </w:tc>
        <w:tc>
          <w:tcPr>
            <w:tcW w:w="3852" w:type="dxa"/>
          </w:tcPr>
          <w:p w14:paraId="7BC51892"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FLOR TERESITA SANTIAGO OSORIO</w:t>
            </w:r>
          </w:p>
        </w:tc>
        <w:tc>
          <w:tcPr>
            <w:tcW w:w="0" w:type="auto"/>
          </w:tcPr>
          <w:p w14:paraId="534C8A41"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190</w:t>
            </w:r>
          </w:p>
        </w:tc>
      </w:tr>
    </w:tbl>
    <w:p w14:paraId="4D560034" w14:textId="77777777" w:rsidR="006D126F" w:rsidRDefault="006D126F" w:rsidP="00F53EE7">
      <w:pPr>
        <w:pStyle w:val="Textoindependiente"/>
        <w:rPr>
          <w:rFonts w:ascii="Arial" w:hAnsi="Arial" w:cs="Arial"/>
          <w:sz w:val="24"/>
          <w:szCs w:val="24"/>
        </w:rPr>
      </w:pPr>
    </w:p>
    <w:p w14:paraId="0D2F139B" w14:textId="77777777" w:rsidR="00A95763" w:rsidRDefault="00A95763" w:rsidP="006D126F">
      <w:pPr>
        <w:pStyle w:val="Textoindependiente"/>
        <w:rPr>
          <w:rFonts w:ascii="Arial" w:hAnsi="Arial" w:cs="Arial"/>
          <w:sz w:val="24"/>
          <w:szCs w:val="24"/>
        </w:rPr>
      </w:pPr>
    </w:p>
    <w:p w14:paraId="152C2BA4" w14:textId="77777777" w:rsidR="00A95763" w:rsidRDefault="00A95763" w:rsidP="006D126F">
      <w:pPr>
        <w:pStyle w:val="Textoindependiente"/>
        <w:rPr>
          <w:rFonts w:ascii="Arial" w:hAnsi="Arial" w:cs="Arial"/>
          <w:sz w:val="24"/>
          <w:szCs w:val="24"/>
        </w:rPr>
      </w:pPr>
    </w:p>
    <w:p w14:paraId="04D4D6F6" w14:textId="10BEA761" w:rsidR="001B62BA" w:rsidRPr="00C45155" w:rsidRDefault="00C55309" w:rsidP="006D126F">
      <w:pPr>
        <w:pStyle w:val="Textoindependiente"/>
      </w:pPr>
      <w:r w:rsidRPr="00C45155">
        <w:rPr>
          <w:rFonts w:ascii="Arial" w:hAnsi="Arial" w:cs="Arial"/>
          <w:sz w:val="24"/>
          <w:szCs w:val="24"/>
        </w:rPr>
        <w:t xml:space="preserve">Concluida la elección, se clausuró la Asamblea </w:t>
      </w:r>
      <w:r w:rsidR="001B62BA" w:rsidRPr="00C45155">
        <w:rPr>
          <w:rFonts w:ascii="Arial" w:hAnsi="Arial" w:cs="Arial"/>
          <w:sz w:val="24"/>
          <w:szCs w:val="24"/>
        </w:rPr>
        <w:t xml:space="preserve">siendo </w:t>
      </w:r>
      <w:r w:rsidR="00A95763" w:rsidRPr="00C45155">
        <w:rPr>
          <w:rFonts w:ascii="Arial" w:hAnsi="Arial" w:cs="Arial"/>
          <w:sz w:val="24"/>
          <w:szCs w:val="24"/>
        </w:rPr>
        <w:t xml:space="preserve">las </w:t>
      </w:r>
      <w:r w:rsidR="00A95763">
        <w:rPr>
          <w:rFonts w:ascii="Arial" w:hAnsi="Arial" w:cs="Arial"/>
          <w:sz w:val="24"/>
          <w:szCs w:val="24"/>
        </w:rPr>
        <w:t>veinte</w:t>
      </w:r>
      <w:r w:rsidR="006D126F">
        <w:rPr>
          <w:rFonts w:ascii="Arial" w:hAnsi="Arial" w:cs="Arial"/>
          <w:sz w:val="24"/>
          <w:szCs w:val="24"/>
        </w:rPr>
        <w:t xml:space="preserve"> </w:t>
      </w:r>
      <w:r w:rsidR="001B62BA" w:rsidRPr="00C45155">
        <w:rPr>
          <w:rFonts w:ascii="Arial" w:hAnsi="Arial" w:cs="Arial"/>
          <w:sz w:val="24"/>
          <w:szCs w:val="24"/>
        </w:rPr>
        <w:t xml:space="preserve">horas con </w:t>
      </w:r>
      <w:r w:rsidR="006D126F">
        <w:rPr>
          <w:rFonts w:ascii="Arial" w:hAnsi="Arial" w:cs="Arial"/>
          <w:sz w:val="24"/>
          <w:szCs w:val="24"/>
        </w:rPr>
        <w:t>cuatro</w:t>
      </w:r>
      <w:r w:rsidR="001B62BA" w:rsidRPr="00C45155">
        <w:rPr>
          <w:rFonts w:ascii="Arial" w:hAnsi="Arial" w:cs="Arial"/>
          <w:sz w:val="24"/>
          <w:szCs w:val="24"/>
        </w:rPr>
        <w:t xml:space="preserve"> minutos del mismo día de su in</w:t>
      </w:r>
      <w:r w:rsidRPr="00C45155">
        <w:rPr>
          <w:rFonts w:ascii="Arial" w:hAnsi="Arial" w:cs="Arial"/>
          <w:sz w:val="24"/>
          <w:szCs w:val="24"/>
        </w:rPr>
        <w:t>icio</w:t>
      </w:r>
      <w:r w:rsidR="00C15B26" w:rsidRPr="00C45155">
        <w:rPr>
          <w:rFonts w:ascii="Arial" w:hAnsi="Arial" w:cs="Arial"/>
          <w:sz w:val="24"/>
          <w:szCs w:val="24"/>
        </w:rPr>
        <w:t>, sin que existiera alteración del orden o</w:t>
      </w:r>
      <w:r w:rsidR="00A95763">
        <w:rPr>
          <w:rFonts w:ascii="Arial" w:hAnsi="Arial" w:cs="Arial"/>
          <w:sz w:val="24"/>
          <w:szCs w:val="24"/>
        </w:rPr>
        <w:t xml:space="preserve"> </w:t>
      </w:r>
      <w:r w:rsidR="00C15B26" w:rsidRPr="00C45155">
        <w:rPr>
          <w:rFonts w:ascii="Arial" w:hAnsi="Arial" w:cs="Arial"/>
          <w:sz w:val="24"/>
          <w:szCs w:val="24"/>
        </w:rPr>
        <w:t>irregularidad alguna que hubiese sido asentada en el acta de la Asamblea General Comunitaria de referencia.</w:t>
      </w:r>
    </w:p>
    <w:p w14:paraId="19C5C41E" w14:textId="370B86A4" w:rsidR="00B819E4" w:rsidRDefault="00634A5C" w:rsidP="00FD5CC3">
      <w:pPr>
        <w:spacing w:line="276" w:lineRule="auto"/>
        <w:rPr>
          <w:rFonts w:ascii="Arial" w:hAnsi="Arial" w:cs="Arial"/>
          <w:sz w:val="24"/>
          <w:szCs w:val="24"/>
        </w:rPr>
      </w:pPr>
      <w:r w:rsidRPr="00C45155">
        <w:rPr>
          <w:rFonts w:ascii="Arial" w:hAnsi="Arial" w:cs="Arial"/>
          <w:sz w:val="24"/>
          <w:szCs w:val="24"/>
        </w:rPr>
        <w:t xml:space="preserve">Finalmente, conforme al </w:t>
      </w:r>
      <w:r w:rsidR="0066465B" w:rsidRPr="00C45155">
        <w:rPr>
          <w:rFonts w:ascii="Arial" w:hAnsi="Arial" w:cs="Arial"/>
          <w:sz w:val="24"/>
          <w:szCs w:val="24"/>
        </w:rPr>
        <w:t>S</w:t>
      </w:r>
      <w:r w:rsidRPr="00C45155">
        <w:rPr>
          <w:rFonts w:ascii="Arial" w:hAnsi="Arial" w:cs="Arial"/>
          <w:sz w:val="24"/>
          <w:szCs w:val="24"/>
        </w:rPr>
        <w:t xml:space="preserve">istema </w:t>
      </w:r>
      <w:r w:rsidR="0066465B" w:rsidRPr="00C45155">
        <w:rPr>
          <w:rFonts w:ascii="Arial" w:hAnsi="Arial" w:cs="Arial"/>
          <w:sz w:val="24"/>
          <w:szCs w:val="24"/>
        </w:rPr>
        <w:t>N</w:t>
      </w:r>
      <w:r w:rsidRPr="00C45155">
        <w:rPr>
          <w:rFonts w:ascii="Arial" w:hAnsi="Arial" w:cs="Arial"/>
          <w:sz w:val="24"/>
          <w:szCs w:val="24"/>
        </w:rPr>
        <w:t>ormativo de este municipio, las personas electas</w:t>
      </w:r>
      <w:r w:rsidR="000D2157" w:rsidRPr="00C45155">
        <w:rPr>
          <w:rFonts w:ascii="Arial" w:hAnsi="Arial" w:cs="Arial"/>
          <w:sz w:val="24"/>
          <w:szCs w:val="24"/>
        </w:rPr>
        <w:t xml:space="preserve"> </w:t>
      </w:r>
      <w:r w:rsidRPr="00C45155">
        <w:rPr>
          <w:rFonts w:ascii="Arial" w:hAnsi="Arial" w:cs="Arial"/>
          <w:sz w:val="24"/>
          <w:szCs w:val="24"/>
        </w:rPr>
        <w:t>ejercerán sus funciones por un per</w:t>
      </w:r>
      <w:r w:rsidR="00D16C54" w:rsidRPr="00C45155">
        <w:rPr>
          <w:rFonts w:ascii="Arial" w:hAnsi="Arial" w:cs="Arial"/>
          <w:sz w:val="24"/>
          <w:szCs w:val="24"/>
        </w:rPr>
        <w:t>í</w:t>
      </w:r>
      <w:r w:rsidRPr="00C45155">
        <w:rPr>
          <w:rFonts w:ascii="Arial" w:hAnsi="Arial" w:cs="Arial"/>
          <w:sz w:val="24"/>
          <w:szCs w:val="24"/>
        </w:rPr>
        <w:t xml:space="preserve">odo de </w:t>
      </w:r>
      <w:r w:rsidR="003D2C20" w:rsidRPr="00C45155">
        <w:rPr>
          <w:rFonts w:ascii="Arial" w:hAnsi="Arial" w:cs="Arial"/>
          <w:b/>
          <w:sz w:val="24"/>
          <w:szCs w:val="24"/>
        </w:rPr>
        <w:t xml:space="preserve">tres </w:t>
      </w:r>
      <w:r w:rsidRPr="00C45155">
        <w:rPr>
          <w:rFonts w:ascii="Arial" w:hAnsi="Arial" w:cs="Arial"/>
          <w:b/>
          <w:sz w:val="24"/>
          <w:szCs w:val="24"/>
        </w:rPr>
        <w:t>año</w:t>
      </w:r>
      <w:r w:rsidR="003D2C20" w:rsidRPr="00C45155">
        <w:rPr>
          <w:rFonts w:ascii="Arial" w:hAnsi="Arial" w:cs="Arial"/>
          <w:b/>
          <w:sz w:val="24"/>
          <w:szCs w:val="24"/>
        </w:rPr>
        <w:t>s</w:t>
      </w:r>
      <w:r w:rsidRPr="00C45155">
        <w:rPr>
          <w:rFonts w:ascii="Arial" w:hAnsi="Arial" w:cs="Arial"/>
          <w:b/>
          <w:sz w:val="24"/>
          <w:szCs w:val="24"/>
        </w:rPr>
        <w:t>,</w:t>
      </w:r>
      <w:r w:rsidRPr="00C45155">
        <w:rPr>
          <w:rFonts w:ascii="Arial" w:hAnsi="Arial" w:cs="Arial"/>
          <w:sz w:val="24"/>
          <w:szCs w:val="24"/>
        </w:rPr>
        <w:t xml:space="preserve"> </w:t>
      </w:r>
      <w:r w:rsidR="003676F6" w:rsidRPr="00C45155">
        <w:rPr>
          <w:rFonts w:ascii="Arial" w:hAnsi="Arial" w:cs="Arial"/>
          <w:sz w:val="24"/>
          <w:szCs w:val="24"/>
        </w:rPr>
        <w:t xml:space="preserve">es por ello, que las concejalías del Ayuntamiento se desempeñarán </w:t>
      </w:r>
      <w:r w:rsidR="00B870D9" w:rsidRPr="00C45155">
        <w:rPr>
          <w:rFonts w:ascii="Arial" w:hAnsi="Arial" w:cs="Arial"/>
          <w:sz w:val="24"/>
          <w:szCs w:val="24"/>
        </w:rPr>
        <w:t>del</w:t>
      </w:r>
      <w:r w:rsidRPr="00C45155">
        <w:rPr>
          <w:rFonts w:ascii="Arial" w:hAnsi="Arial" w:cs="Arial"/>
          <w:sz w:val="24"/>
          <w:szCs w:val="24"/>
        </w:rPr>
        <w:t xml:space="preserve"> </w:t>
      </w:r>
      <w:r w:rsidRPr="002B47D7">
        <w:rPr>
          <w:rFonts w:ascii="Arial" w:hAnsi="Arial" w:cs="Arial"/>
          <w:b/>
          <w:bCs/>
          <w:sz w:val="24"/>
          <w:szCs w:val="24"/>
        </w:rPr>
        <w:t>1 de</w:t>
      </w:r>
      <w:r w:rsidR="008A4D9A" w:rsidRPr="002B47D7">
        <w:rPr>
          <w:rFonts w:ascii="Arial" w:hAnsi="Arial" w:cs="Arial"/>
          <w:b/>
          <w:bCs/>
          <w:sz w:val="24"/>
          <w:szCs w:val="24"/>
        </w:rPr>
        <w:t xml:space="preserve"> enero</w:t>
      </w:r>
      <w:r w:rsidRPr="002B47D7">
        <w:rPr>
          <w:rFonts w:ascii="Arial" w:hAnsi="Arial" w:cs="Arial"/>
          <w:b/>
          <w:bCs/>
          <w:sz w:val="24"/>
          <w:szCs w:val="24"/>
        </w:rPr>
        <w:t xml:space="preserve"> </w:t>
      </w:r>
      <w:r w:rsidR="003D2C20" w:rsidRPr="002B47D7">
        <w:rPr>
          <w:rFonts w:ascii="Arial" w:hAnsi="Arial" w:cs="Arial"/>
          <w:b/>
          <w:bCs/>
          <w:sz w:val="24"/>
          <w:szCs w:val="24"/>
        </w:rPr>
        <w:t xml:space="preserve">del 2023 </w:t>
      </w:r>
      <w:r w:rsidRPr="002B47D7">
        <w:rPr>
          <w:rFonts w:ascii="Arial" w:hAnsi="Arial" w:cs="Arial"/>
          <w:b/>
          <w:bCs/>
          <w:sz w:val="24"/>
          <w:szCs w:val="24"/>
        </w:rPr>
        <w:t>al 31 de diciembre de 202</w:t>
      </w:r>
      <w:r w:rsidR="003D2C20" w:rsidRPr="002B47D7">
        <w:rPr>
          <w:rFonts w:ascii="Arial" w:hAnsi="Arial" w:cs="Arial"/>
          <w:b/>
          <w:bCs/>
          <w:sz w:val="24"/>
          <w:szCs w:val="24"/>
        </w:rPr>
        <w:t>5</w:t>
      </w:r>
      <w:r w:rsidRPr="00C45155">
        <w:rPr>
          <w:rFonts w:ascii="Arial" w:hAnsi="Arial" w:cs="Arial"/>
          <w:sz w:val="24"/>
          <w:szCs w:val="24"/>
        </w:rPr>
        <w:t>, quedando integrado de la forma siguiente:</w:t>
      </w:r>
    </w:p>
    <w:tbl>
      <w:tblPr>
        <w:tblStyle w:val="Tablaconcuadrcula"/>
        <w:tblpPr w:leftFromText="141" w:rightFromText="141" w:vertAnchor="text" w:horzAnchor="margin" w:tblpXSpec="center" w:tblpY="291"/>
        <w:tblW w:w="8217" w:type="dxa"/>
        <w:tblLook w:val="04A0" w:firstRow="1" w:lastRow="0" w:firstColumn="1" w:lastColumn="0" w:noHBand="0" w:noVBand="1"/>
      </w:tblPr>
      <w:tblGrid>
        <w:gridCol w:w="550"/>
        <w:gridCol w:w="1732"/>
        <w:gridCol w:w="3100"/>
        <w:gridCol w:w="2835"/>
      </w:tblGrid>
      <w:tr w:rsidR="006D126F" w:rsidRPr="00C45155" w14:paraId="70A42BF2" w14:textId="77777777" w:rsidTr="006D126F">
        <w:trPr>
          <w:trHeight w:val="285"/>
          <w:tblHeader/>
        </w:trPr>
        <w:tc>
          <w:tcPr>
            <w:tcW w:w="8217" w:type="dxa"/>
            <w:gridSpan w:val="4"/>
            <w:shd w:val="clear" w:color="auto" w:fill="D0CECE" w:themeFill="background2" w:themeFillShade="E6"/>
          </w:tcPr>
          <w:p w14:paraId="77256517" w14:textId="2B24A71F" w:rsidR="006D126F" w:rsidRPr="00C45155" w:rsidRDefault="00081FB1" w:rsidP="006D126F">
            <w:pPr>
              <w:spacing w:after="0" w:line="276" w:lineRule="auto"/>
              <w:jc w:val="center"/>
              <w:rPr>
                <w:rFonts w:ascii="Arial" w:hAnsi="Arial" w:cs="Arial"/>
                <w:b/>
                <w:bCs/>
                <w:sz w:val="20"/>
                <w:szCs w:val="20"/>
              </w:rPr>
            </w:pPr>
            <w:r>
              <w:rPr>
                <w:rFonts w:ascii="Arial" w:hAnsi="Arial" w:cs="Arial"/>
                <w:b/>
                <w:bCs/>
                <w:sz w:val="20"/>
                <w:szCs w:val="20"/>
              </w:rPr>
              <w:t xml:space="preserve">PERSONAS ELECTAS EN LAS </w:t>
            </w:r>
            <w:r w:rsidR="006D126F">
              <w:rPr>
                <w:rFonts w:ascii="Arial" w:hAnsi="Arial" w:cs="Arial"/>
                <w:b/>
                <w:bCs/>
                <w:sz w:val="20"/>
                <w:szCs w:val="20"/>
              </w:rPr>
              <w:t>CONCEJAL</w:t>
            </w:r>
            <w:r>
              <w:rPr>
                <w:rFonts w:ascii="Arial" w:hAnsi="Arial" w:cs="Arial"/>
                <w:b/>
                <w:bCs/>
                <w:sz w:val="20"/>
                <w:szCs w:val="20"/>
              </w:rPr>
              <w:t xml:space="preserve">ÍAS </w:t>
            </w:r>
            <w:r w:rsidR="00A95763">
              <w:rPr>
                <w:rFonts w:ascii="Arial" w:hAnsi="Arial" w:cs="Arial"/>
                <w:b/>
                <w:bCs/>
                <w:sz w:val="20"/>
                <w:szCs w:val="20"/>
              </w:rPr>
              <w:t>2023-2025.</w:t>
            </w:r>
          </w:p>
        </w:tc>
      </w:tr>
      <w:tr w:rsidR="006D126F" w:rsidRPr="00C45155" w14:paraId="604A517C" w14:textId="77777777" w:rsidTr="006D126F">
        <w:trPr>
          <w:trHeight w:val="302"/>
          <w:tblHeader/>
        </w:trPr>
        <w:tc>
          <w:tcPr>
            <w:tcW w:w="0" w:type="auto"/>
            <w:shd w:val="clear" w:color="auto" w:fill="D0CECE" w:themeFill="background2" w:themeFillShade="E6"/>
          </w:tcPr>
          <w:p w14:paraId="6536E836" w14:textId="77777777" w:rsidR="006D126F" w:rsidRPr="00C45155" w:rsidRDefault="006D126F" w:rsidP="006D126F">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732" w:type="dxa"/>
            <w:shd w:val="clear" w:color="auto" w:fill="D0CECE" w:themeFill="background2" w:themeFillShade="E6"/>
          </w:tcPr>
          <w:p w14:paraId="06773EDB" w14:textId="77777777" w:rsidR="006D126F" w:rsidRPr="00C45155" w:rsidRDefault="006D126F" w:rsidP="006D126F">
            <w:pPr>
              <w:spacing w:after="0" w:line="276" w:lineRule="auto"/>
              <w:rPr>
                <w:rFonts w:ascii="Arial" w:hAnsi="Arial" w:cs="Arial"/>
                <w:b/>
                <w:bCs/>
                <w:sz w:val="20"/>
                <w:szCs w:val="20"/>
              </w:rPr>
            </w:pPr>
            <w:r>
              <w:rPr>
                <w:rFonts w:ascii="Arial" w:hAnsi="Arial" w:cs="Arial"/>
                <w:b/>
                <w:bCs/>
                <w:sz w:val="20"/>
                <w:szCs w:val="20"/>
              </w:rPr>
              <w:t>CARGO</w:t>
            </w:r>
          </w:p>
        </w:tc>
        <w:tc>
          <w:tcPr>
            <w:tcW w:w="3100" w:type="dxa"/>
            <w:shd w:val="clear" w:color="auto" w:fill="D0CECE" w:themeFill="background2" w:themeFillShade="E6"/>
          </w:tcPr>
          <w:p w14:paraId="27B305DE" w14:textId="77777777" w:rsidR="006D126F" w:rsidRPr="00C45155" w:rsidRDefault="006D126F" w:rsidP="006D126F">
            <w:pPr>
              <w:spacing w:after="0" w:line="276" w:lineRule="auto"/>
              <w:jc w:val="center"/>
              <w:rPr>
                <w:rFonts w:ascii="Arial" w:hAnsi="Arial" w:cs="Arial"/>
                <w:b/>
                <w:bCs/>
                <w:sz w:val="20"/>
                <w:szCs w:val="20"/>
              </w:rPr>
            </w:pPr>
            <w:r>
              <w:rPr>
                <w:rFonts w:ascii="Arial" w:hAnsi="Arial" w:cs="Arial"/>
                <w:b/>
                <w:bCs/>
                <w:sz w:val="20"/>
                <w:szCs w:val="20"/>
              </w:rPr>
              <w:t>PROPIETARIO</w:t>
            </w:r>
          </w:p>
        </w:tc>
        <w:tc>
          <w:tcPr>
            <w:tcW w:w="2835" w:type="dxa"/>
            <w:shd w:val="clear" w:color="auto" w:fill="D0CECE" w:themeFill="background2" w:themeFillShade="E6"/>
          </w:tcPr>
          <w:p w14:paraId="19F4D2DE" w14:textId="77777777" w:rsidR="006D126F" w:rsidRPr="00C45155" w:rsidRDefault="006D126F" w:rsidP="006D126F">
            <w:pPr>
              <w:spacing w:after="0" w:line="276" w:lineRule="auto"/>
              <w:rPr>
                <w:rFonts w:ascii="Arial" w:hAnsi="Arial" w:cs="Arial"/>
                <w:b/>
                <w:bCs/>
                <w:sz w:val="20"/>
                <w:szCs w:val="20"/>
              </w:rPr>
            </w:pPr>
            <w:r>
              <w:rPr>
                <w:rFonts w:ascii="Arial" w:hAnsi="Arial" w:cs="Arial"/>
                <w:b/>
                <w:bCs/>
                <w:sz w:val="20"/>
                <w:szCs w:val="20"/>
              </w:rPr>
              <w:t>SUPLENTES</w:t>
            </w:r>
          </w:p>
        </w:tc>
      </w:tr>
      <w:tr w:rsidR="006D126F" w:rsidRPr="00C45155" w14:paraId="164E4074" w14:textId="77777777" w:rsidTr="006D126F">
        <w:trPr>
          <w:trHeight w:val="285"/>
        </w:trPr>
        <w:tc>
          <w:tcPr>
            <w:tcW w:w="0" w:type="auto"/>
          </w:tcPr>
          <w:p w14:paraId="1E24DCCA" w14:textId="77777777" w:rsidR="006D126F" w:rsidRPr="00C45155" w:rsidRDefault="006D126F" w:rsidP="006D126F">
            <w:pPr>
              <w:spacing w:after="0" w:line="276" w:lineRule="auto"/>
              <w:jc w:val="center"/>
              <w:rPr>
                <w:rFonts w:ascii="Arial" w:hAnsi="Arial" w:cs="Arial"/>
                <w:sz w:val="20"/>
                <w:szCs w:val="20"/>
              </w:rPr>
            </w:pPr>
            <w:r w:rsidRPr="00C45155">
              <w:rPr>
                <w:rFonts w:ascii="Arial" w:hAnsi="Arial" w:cs="Arial"/>
                <w:sz w:val="20"/>
                <w:szCs w:val="20"/>
              </w:rPr>
              <w:t>1</w:t>
            </w:r>
          </w:p>
        </w:tc>
        <w:tc>
          <w:tcPr>
            <w:tcW w:w="1732" w:type="dxa"/>
          </w:tcPr>
          <w:p w14:paraId="0736E397" w14:textId="77777777" w:rsidR="006D126F" w:rsidRPr="00C45155" w:rsidRDefault="006D126F" w:rsidP="006D126F">
            <w:pPr>
              <w:spacing w:after="0" w:line="276" w:lineRule="auto"/>
              <w:rPr>
                <w:rFonts w:ascii="Arial" w:hAnsi="Arial" w:cs="Arial"/>
                <w:sz w:val="20"/>
                <w:szCs w:val="20"/>
              </w:rPr>
            </w:pPr>
            <w:r>
              <w:rPr>
                <w:rFonts w:ascii="Arial" w:hAnsi="Arial" w:cs="Arial"/>
                <w:sz w:val="20"/>
                <w:szCs w:val="20"/>
              </w:rPr>
              <w:t>PRESIDENCIA MUNICIPAL</w:t>
            </w:r>
          </w:p>
        </w:tc>
        <w:tc>
          <w:tcPr>
            <w:tcW w:w="3100" w:type="dxa"/>
          </w:tcPr>
          <w:p w14:paraId="5FC5BFCA" w14:textId="398B11FC" w:rsidR="006D126F" w:rsidRPr="008D476C" w:rsidRDefault="006D126F" w:rsidP="006D126F">
            <w:pPr>
              <w:spacing w:after="0" w:line="276" w:lineRule="auto"/>
              <w:jc w:val="left"/>
              <w:rPr>
                <w:rFonts w:ascii="Arial" w:hAnsi="Arial" w:cs="Arial"/>
                <w:sz w:val="20"/>
                <w:szCs w:val="20"/>
              </w:rPr>
            </w:pPr>
            <w:r w:rsidRPr="008D476C">
              <w:rPr>
                <w:rFonts w:ascii="Arial" w:hAnsi="Arial" w:cs="Arial"/>
                <w:sz w:val="20"/>
                <w:szCs w:val="20"/>
              </w:rPr>
              <w:t xml:space="preserve">LUCIO </w:t>
            </w:r>
            <w:r w:rsidR="00EA71F9" w:rsidRPr="008D476C">
              <w:rPr>
                <w:rFonts w:ascii="Arial" w:hAnsi="Arial" w:cs="Arial"/>
                <w:sz w:val="20"/>
                <w:szCs w:val="20"/>
              </w:rPr>
              <w:t>FRANCISCO</w:t>
            </w:r>
            <w:r w:rsidR="00EA71F9">
              <w:rPr>
                <w:rFonts w:ascii="Arial" w:hAnsi="Arial" w:cs="Arial"/>
                <w:sz w:val="20"/>
                <w:szCs w:val="20"/>
              </w:rPr>
              <w:t xml:space="preserve"> SANTIAGO</w:t>
            </w:r>
            <w:r w:rsidR="009648AF">
              <w:rPr>
                <w:rFonts w:ascii="Arial" w:hAnsi="Arial" w:cs="Arial"/>
                <w:sz w:val="20"/>
                <w:szCs w:val="20"/>
              </w:rPr>
              <w:t xml:space="preserve"> GARCÍA.</w:t>
            </w:r>
          </w:p>
        </w:tc>
        <w:tc>
          <w:tcPr>
            <w:tcW w:w="2835" w:type="dxa"/>
          </w:tcPr>
          <w:p w14:paraId="405BA178" w14:textId="77777777" w:rsidR="006D126F" w:rsidRPr="00C45155" w:rsidRDefault="006D126F" w:rsidP="006D126F">
            <w:pPr>
              <w:spacing w:after="0" w:line="276" w:lineRule="auto"/>
              <w:rPr>
                <w:rFonts w:ascii="Arial" w:hAnsi="Arial" w:cs="Arial"/>
                <w:b/>
                <w:bCs/>
                <w:sz w:val="20"/>
                <w:szCs w:val="20"/>
              </w:rPr>
            </w:pPr>
            <w:r w:rsidRPr="006D126F">
              <w:rPr>
                <w:rFonts w:ascii="Arial" w:hAnsi="Arial" w:cs="Arial"/>
                <w:sz w:val="20"/>
                <w:szCs w:val="20"/>
              </w:rPr>
              <w:t>CASIMIRO LUCIO OSORIO</w:t>
            </w:r>
          </w:p>
        </w:tc>
      </w:tr>
      <w:tr w:rsidR="006D126F" w:rsidRPr="00C45155" w14:paraId="5EFB1038" w14:textId="77777777" w:rsidTr="006D126F">
        <w:trPr>
          <w:trHeight w:val="285"/>
        </w:trPr>
        <w:tc>
          <w:tcPr>
            <w:tcW w:w="0" w:type="auto"/>
          </w:tcPr>
          <w:p w14:paraId="530B5D09" w14:textId="77777777" w:rsidR="006D126F" w:rsidRPr="00C45155" w:rsidRDefault="006D126F" w:rsidP="006D126F">
            <w:pPr>
              <w:spacing w:after="0" w:line="276" w:lineRule="auto"/>
              <w:jc w:val="center"/>
              <w:rPr>
                <w:rFonts w:ascii="Arial" w:hAnsi="Arial" w:cs="Arial"/>
                <w:sz w:val="20"/>
                <w:szCs w:val="20"/>
              </w:rPr>
            </w:pPr>
            <w:r w:rsidRPr="00C45155">
              <w:rPr>
                <w:rFonts w:ascii="Arial" w:hAnsi="Arial" w:cs="Arial"/>
                <w:sz w:val="20"/>
                <w:szCs w:val="20"/>
              </w:rPr>
              <w:t>2</w:t>
            </w:r>
          </w:p>
        </w:tc>
        <w:tc>
          <w:tcPr>
            <w:tcW w:w="1732" w:type="dxa"/>
          </w:tcPr>
          <w:p w14:paraId="75FCF344" w14:textId="77777777" w:rsidR="006D126F" w:rsidRPr="00C45155" w:rsidRDefault="006D126F" w:rsidP="006D126F">
            <w:pPr>
              <w:spacing w:after="0" w:line="276" w:lineRule="auto"/>
              <w:rPr>
                <w:rFonts w:ascii="Arial" w:hAnsi="Arial" w:cs="Arial"/>
                <w:sz w:val="20"/>
                <w:szCs w:val="20"/>
              </w:rPr>
            </w:pPr>
            <w:r>
              <w:rPr>
                <w:rFonts w:ascii="Arial" w:hAnsi="Arial" w:cs="Arial"/>
                <w:sz w:val="20"/>
                <w:szCs w:val="20"/>
              </w:rPr>
              <w:t>SINDICATURA MUNICIPAL</w:t>
            </w:r>
          </w:p>
        </w:tc>
        <w:tc>
          <w:tcPr>
            <w:tcW w:w="3100" w:type="dxa"/>
          </w:tcPr>
          <w:p w14:paraId="040D5F1C" w14:textId="77777777" w:rsidR="006D126F" w:rsidRPr="00C45155" w:rsidRDefault="006D126F" w:rsidP="006D126F">
            <w:pPr>
              <w:spacing w:after="0" w:line="276" w:lineRule="auto"/>
              <w:jc w:val="left"/>
              <w:rPr>
                <w:rFonts w:ascii="Arial" w:hAnsi="Arial" w:cs="Arial"/>
                <w:sz w:val="20"/>
                <w:szCs w:val="20"/>
              </w:rPr>
            </w:pPr>
            <w:r>
              <w:rPr>
                <w:rFonts w:ascii="Arial" w:hAnsi="Arial" w:cs="Arial"/>
                <w:sz w:val="20"/>
                <w:szCs w:val="20"/>
              </w:rPr>
              <w:t>TEÓFILO ROLANDO GARCÍA</w:t>
            </w:r>
          </w:p>
        </w:tc>
        <w:tc>
          <w:tcPr>
            <w:tcW w:w="2835" w:type="dxa"/>
          </w:tcPr>
          <w:p w14:paraId="10065BC3" w14:textId="77777777" w:rsidR="006D126F" w:rsidRPr="00C45155" w:rsidRDefault="006D126F" w:rsidP="006D126F">
            <w:pPr>
              <w:spacing w:after="0" w:line="276" w:lineRule="auto"/>
              <w:rPr>
                <w:rFonts w:ascii="Arial" w:hAnsi="Arial" w:cs="Arial"/>
                <w:sz w:val="20"/>
                <w:szCs w:val="20"/>
              </w:rPr>
            </w:pPr>
            <w:r>
              <w:rPr>
                <w:rFonts w:ascii="Arial" w:hAnsi="Arial" w:cs="Arial"/>
                <w:sz w:val="20"/>
                <w:szCs w:val="20"/>
              </w:rPr>
              <w:t>ESTEBAN GUADALUPE MENDOZA SANTIAGO</w:t>
            </w:r>
          </w:p>
        </w:tc>
      </w:tr>
      <w:tr w:rsidR="006D126F" w:rsidRPr="00C45155" w14:paraId="65C9E5C2" w14:textId="77777777" w:rsidTr="006D126F">
        <w:trPr>
          <w:trHeight w:val="285"/>
        </w:trPr>
        <w:tc>
          <w:tcPr>
            <w:tcW w:w="0" w:type="auto"/>
          </w:tcPr>
          <w:p w14:paraId="60AA2004"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3</w:t>
            </w:r>
          </w:p>
        </w:tc>
        <w:tc>
          <w:tcPr>
            <w:tcW w:w="1732" w:type="dxa"/>
          </w:tcPr>
          <w:p w14:paraId="799B13F7"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HACIENDA</w:t>
            </w:r>
          </w:p>
        </w:tc>
        <w:tc>
          <w:tcPr>
            <w:tcW w:w="3100" w:type="dxa"/>
          </w:tcPr>
          <w:p w14:paraId="4D59D4C1" w14:textId="77777777" w:rsidR="006D126F" w:rsidRPr="002F7052" w:rsidRDefault="006D126F" w:rsidP="006D126F">
            <w:pPr>
              <w:spacing w:after="0" w:line="276" w:lineRule="auto"/>
              <w:jc w:val="left"/>
              <w:rPr>
                <w:rFonts w:ascii="Arial" w:hAnsi="Arial" w:cs="Arial"/>
                <w:b/>
                <w:bCs/>
                <w:sz w:val="20"/>
                <w:szCs w:val="20"/>
              </w:rPr>
            </w:pPr>
            <w:r w:rsidRPr="002F7052">
              <w:rPr>
                <w:rFonts w:ascii="Arial" w:hAnsi="Arial" w:cs="Arial"/>
                <w:b/>
                <w:bCs/>
                <w:sz w:val="20"/>
                <w:szCs w:val="20"/>
              </w:rPr>
              <w:t>ELISABET CRUZ</w:t>
            </w:r>
          </w:p>
        </w:tc>
        <w:tc>
          <w:tcPr>
            <w:tcW w:w="2835" w:type="dxa"/>
          </w:tcPr>
          <w:p w14:paraId="0A43CADB" w14:textId="77777777" w:rsidR="006D126F" w:rsidRPr="002F7052" w:rsidRDefault="006D126F" w:rsidP="006D126F">
            <w:pPr>
              <w:spacing w:after="0" w:line="276" w:lineRule="auto"/>
              <w:rPr>
                <w:rFonts w:ascii="Arial" w:hAnsi="Arial" w:cs="Arial"/>
                <w:b/>
                <w:bCs/>
                <w:sz w:val="20"/>
                <w:szCs w:val="20"/>
              </w:rPr>
            </w:pPr>
            <w:r w:rsidRPr="002F7052">
              <w:rPr>
                <w:rFonts w:ascii="Arial" w:hAnsi="Arial" w:cs="Arial"/>
                <w:b/>
                <w:bCs/>
                <w:sz w:val="20"/>
                <w:szCs w:val="20"/>
              </w:rPr>
              <w:t>VICTORINA ISABEL LÓPEZ</w:t>
            </w:r>
          </w:p>
        </w:tc>
      </w:tr>
      <w:tr w:rsidR="006D126F" w:rsidRPr="00C45155" w14:paraId="614502ED" w14:textId="77777777" w:rsidTr="006D126F">
        <w:trPr>
          <w:trHeight w:val="285"/>
        </w:trPr>
        <w:tc>
          <w:tcPr>
            <w:tcW w:w="0" w:type="auto"/>
          </w:tcPr>
          <w:p w14:paraId="0D803825"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4</w:t>
            </w:r>
          </w:p>
        </w:tc>
        <w:tc>
          <w:tcPr>
            <w:tcW w:w="1732" w:type="dxa"/>
          </w:tcPr>
          <w:p w14:paraId="0AF68FCD"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EDUCACIÓN</w:t>
            </w:r>
          </w:p>
        </w:tc>
        <w:tc>
          <w:tcPr>
            <w:tcW w:w="3100" w:type="dxa"/>
          </w:tcPr>
          <w:p w14:paraId="2FF77355" w14:textId="77777777" w:rsidR="006D126F" w:rsidRPr="002F7052" w:rsidRDefault="006D126F" w:rsidP="006D126F">
            <w:pPr>
              <w:spacing w:after="0" w:line="276" w:lineRule="auto"/>
              <w:jc w:val="left"/>
              <w:rPr>
                <w:rFonts w:ascii="Arial" w:hAnsi="Arial" w:cs="Arial"/>
                <w:b/>
                <w:bCs/>
                <w:sz w:val="20"/>
                <w:szCs w:val="20"/>
              </w:rPr>
            </w:pPr>
            <w:r w:rsidRPr="002F7052">
              <w:rPr>
                <w:rFonts w:ascii="Arial" w:hAnsi="Arial" w:cs="Arial"/>
                <w:b/>
                <w:bCs/>
                <w:sz w:val="20"/>
                <w:szCs w:val="20"/>
              </w:rPr>
              <w:t>ESTILICA GUADALUPE PÉREZ MARTÍNEZ</w:t>
            </w:r>
          </w:p>
        </w:tc>
        <w:tc>
          <w:tcPr>
            <w:tcW w:w="2835" w:type="dxa"/>
          </w:tcPr>
          <w:p w14:paraId="43103EC6" w14:textId="7AD83E04" w:rsidR="006D126F" w:rsidRPr="002F7052" w:rsidRDefault="006D126F" w:rsidP="006D126F">
            <w:pPr>
              <w:spacing w:after="0" w:line="276" w:lineRule="auto"/>
              <w:rPr>
                <w:rFonts w:ascii="Arial" w:hAnsi="Arial" w:cs="Arial"/>
                <w:b/>
                <w:bCs/>
                <w:sz w:val="20"/>
                <w:szCs w:val="20"/>
              </w:rPr>
            </w:pPr>
            <w:r w:rsidRPr="002F7052">
              <w:rPr>
                <w:rFonts w:ascii="Arial" w:hAnsi="Arial" w:cs="Arial"/>
                <w:b/>
                <w:bCs/>
                <w:sz w:val="20"/>
                <w:szCs w:val="20"/>
              </w:rPr>
              <w:t xml:space="preserve">MARÍA JUANA MENDOZA </w:t>
            </w:r>
            <w:r w:rsidR="009648AF" w:rsidRPr="002F7052">
              <w:rPr>
                <w:rFonts w:ascii="Arial" w:hAnsi="Arial" w:cs="Arial"/>
                <w:b/>
                <w:bCs/>
                <w:sz w:val="20"/>
                <w:szCs w:val="20"/>
              </w:rPr>
              <w:t>OSORIO</w:t>
            </w:r>
          </w:p>
        </w:tc>
      </w:tr>
      <w:tr w:rsidR="006D126F" w:rsidRPr="00C45155" w14:paraId="44B56F2A" w14:textId="77777777" w:rsidTr="000013D2">
        <w:trPr>
          <w:trHeight w:val="285"/>
        </w:trPr>
        <w:tc>
          <w:tcPr>
            <w:tcW w:w="0" w:type="auto"/>
          </w:tcPr>
          <w:p w14:paraId="2F8E2580"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lastRenderedPageBreak/>
              <w:t>5</w:t>
            </w:r>
          </w:p>
        </w:tc>
        <w:tc>
          <w:tcPr>
            <w:tcW w:w="1732" w:type="dxa"/>
          </w:tcPr>
          <w:p w14:paraId="7B416C73"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OBRAS</w:t>
            </w:r>
          </w:p>
        </w:tc>
        <w:tc>
          <w:tcPr>
            <w:tcW w:w="3100" w:type="dxa"/>
            <w:shd w:val="clear" w:color="auto" w:fill="auto"/>
          </w:tcPr>
          <w:p w14:paraId="17EA6686" w14:textId="0FABAC64" w:rsidR="006D126F" w:rsidRPr="000013D2" w:rsidRDefault="00C90481" w:rsidP="006D126F">
            <w:pPr>
              <w:spacing w:after="0" w:line="276" w:lineRule="auto"/>
              <w:jc w:val="left"/>
              <w:rPr>
                <w:rFonts w:ascii="Arial" w:hAnsi="Arial" w:cs="Arial"/>
                <w:sz w:val="20"/>
                <w:szCs w:val="20"/>
              </w:rPr>
            </w:pPr>
            <w:r w:rsidRPr="000013D2">
              <w:rPr>
                <w:rFonts w:ascii="Arial" w:hAnsi="Arial" w:cs="Arial"/>
                <w:sz w:val="20"/>
                <w:szCs w:val="20"/>
              </w:rPr>
              <w:t xml:space="preserve">BASILIO </w:t>
            </w:r>
            <w:r w:rsidR="006D126F" w:rsidRPr="000013D2">
              <w:rPr>
                <w:rFonts w:ascii="Arial" w:hAnsi="Arial" w:cs="Arial"/>
                <w:sz w:val="20"/>
                <w:szCs w:val="20"/>
              </w:rPr>
              <w:t>GERM</w:t>
            </w:r>
            <w:r w:rsidR="00CF6A62">
              <w:rPr>
                <w:rFonts w:ascii="Arial" w:hAnsi="Arial" w:cs="Arial"/>
                <w:sz w:val="20"/>
                <w:szCs w:val="20"/>
              </w:rPr>
              <w:t>Á</w:t>
            </w:r>
            <w:r w:rsidR="006D126F" w:rsidRPr="000013D2">
              <w:rPr>
                <w:rFonts w:ascii="Arial" w:hAnsi="Arial" w:cs="Arial"/>
                <w:sz w:val="20"/>
                <w:szCs w:val="20"/>
              </w:rPr>
              <w:t>N HERNÁNDEZ</w:t>
            </w:r>
            <w:r w:rsidRPr="000013D2">
              <w:rPr>
                <w:rFonts w:ascii="Arial" w:hAnsi="Arial" w:cs="Arial"/>
                <w:sz w:val="20"/>
                <w:szCs w:val="20"/>
              </w:rPr>
              <w:t xml:space="preserve"> RAMIREZ</w:t>
            </w:r>
          </w:p>
        </w:tc>
        <w:tc>
          <w:tcPr>
            <w:tcW w:w="2835" w:type="dxa"/>
          </w:tcPr>
          <w:p w14:paraId="166BE824" w14:textId="77777777" w:rsidR="006D126F" w:rsidRDefault="006D126F" w:rsidP="006D126F">
            <w:pPr>
              <w:spacing w:after="0" w:line="276" w:lineRule="auto"/>
              <w:rPr>
                <w:rFonts w:ascii="Arial" w:hAnsi="Arial" w:cs="Arial"/>
                <w:sz w:val="20"/>
                <w:szCs w:val="20"/>
              </w:rPr>
            </w:pPr>
            <w:r>
              <w:rPr>
                <w:rFonts w:ascii="Arial" w:hAnsi="Arial" w:cs="Arial"/>
                <w:sz w:val="20"/>
                <w:szCs w:val="20"/>
              </w:rPr>
              <w:t>ALEJANDRO CRISÓFORO PÉREZ</w:t>
            </w:r>
          </w:p>
        </w:tc>
      </w:tr>
      <w:tr w:rsidR="006D126F" w:rsidRPr="00C45155" w14:paraId="0097A59D" w14:textId="77777777" w:rsidTr="000013D2">
        <w:trPr>
          <w:trHeight w:val="285"/>
        </w:trPr>
        <w:tc>
          <w:tcPr>
            <w:tcW w:w="0" w:type="auto"/>
          </w:tcPr>
          <w:p w14:paraId="7F768009"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6</w:t>
            </w:r>
          </w:p>
        </w:tc>
        <w:tc>
          <w:tcPr>
            <w:tcW w:w="1732" w:type="dxa"/>
          </w:tcPr>
          <w:p w14:paraId="001ADB0D"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POLICÍAS</w:t>
            </w:r>
          </w:p>
        </w:tc>
        <w:tc>
          <w:tcPr>
            <w:tcW w:w="3100" w:type="dxa"/>
            <w:shd w:val="clear" w:color="auto" w:fill="auto"/>
          </w:tcPr>
          <w:p w14:paraId="215225EA" w14:textId="48012B94" w:rsidR="006D126F" w:rsidRPr="000013D2" w:rsidRDefault="006D126F" w:rsidP="006D126F">
            <w:pPr>
              <w:spacing w:after="0" w:line="276" w:lineRule="auto"/>
              <w:jc w:val="left"/>
              <w:rPr>
                <w:rFonts w:ascii="Arial" w:hAnsi="Arial" w:cs="Arial"/>
                <w:sz w:val="20"/>
                <w:szCs w:val="20"/>
              </w:rPr>
            </w:pPr>
            <w:r w:rsidRPr="000013D2">
              <w:rPr>
                <w:rFonts w:ascii="Arial" w:hAnsi="Arial" w:cs="Arial"/>
                <w:sz w:val="20"/>
                <w:szCs w:val="20"/>
              </w:rPr>
              <w:t>ESTEBAN HERNÁNDEZ</w:t>
            </w:r>
            <w:r w:rsidR="00C90481" w:rsidRPr="000013D2">
              <w:rPr>
                <w:rFonts w:ascii="Arial" w:hAnsi="Arial" w:cs="Arial"/>
                <w:sz w:val="20"/>
                <w:szCs w:val="20"/>
              </w:rPr>
              <w:t xml:space="preserve"> GARCÍA</w:t>
            </w:r>
          </w:p>
        </w:tc>
        <w:tc>
          <w:tcPr>
            <w:tcW w:w="2835" w:type="dxa"/>
          </w:tcPr>
          <w:p w14:paraId="67855195" w14:textId="77777777" w:rsidR="006D126F" w:rsidRDefault="006D126F" w:rsidP="006D126F">
            <w:pPr>
              <w:spacing w:after="0" w:line="276" w:lineRule="auto"/>
              <w:rPr>
                <w:rFonts w:ascii="Arial" w:hAnsi="Arial" w:cs="Arial"/>
                <w:sz w:val="20"/>
                <w:szCs w:val="20"/>
              </w:rPr>
            </w:pPr>
            <w:r>
              <w:rPr>
                <w:rFonts w:ascii="Arial" w:hAnsi="Arial" w:cs="Arial"/>
                <w:sz w:val="20"/>
                <w:szCs w:val="20"/>
              </w:rPr>
              <w:t>ARNULFO JOAQUÍN CRUZ</w:t>
            </w:r>
          </w:p>
        </w:tc>
      </w:tr>
      <w:tr w:rsidR="006D126F" w:rsidRPr="00C45155" w14:paraId="1CE2F2BD" w14:textId="77777777" w:rsidTr="006D126F">
        <w:trPr>
          <w:trHeight w:val="285"/>
        </w:trPr>
        <w:tc>
          <w:tcPr>
            <w:tcW w:w="0" w:type="auto"/>
          </w:tcPr>
          <w:p w14:paraId="54B91B66"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7</w:t>
            </w:r>
          </w:p>
        </w:tc>
        <w:tc>
          <w:tcPr>
            <w:tcW w:w="1732" w:type="dxa"/>
          </w:tcPr>
          <w:p w14:paraId="5C5D0E11"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SALUD</w:t>
            </w:r>
          </w:p>
        </w:tc>
        <w:tc>
          <w:tcPr>
            <w:tcW w:w="3100" w:type="dxa"/>
          </w:tcPr>
          <w:p w14:paraId="78F18AB3"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MARCELO REYES SANTIAGO</w:t>
            </w:r>
          </w:p>
        </w:tc>
        <w:tc>
          <w:tcPr>
            <w:tcW w:w="2835" w:type="dxa"/>
          </w:tcPr>
          <w:p w14:paraId="6562DDC6"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REGINALDO BENEDICTO SANTIAGO HERNÁNDEZ</w:t>
            </w:r>
          </w:p>
        </w:tc>
      </w:tr>
      <w:tr w:rsidR="006D126F" w:rsidRPr="00C45155" w14:paraId="79D1808C" w14:textId="77777777" w:rsidTr="006D126F">
        <w:trPr>
          <w:trHeight w:val="285"/>
        </w:trPr>
        <w:tc>
          <w:tcPr>
            <w:tcW w:w="0" w:type="auto"/>
          </w:tcPr>
          <w:p w14:paraId="4986EF29"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8</w:t>
            </w:r>
          </w:p>
        </w:tc>
        <w:tc>
          <w:tcPr>
            <w:tcW w:w="1732" w:type="dxa"/>
          </w:tcPr>
          <w:p w14:paraId="5891E211"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ECOLOGÍA</w:t>
            </w:r>
          </w:p>
        </w:tc>
        <w:tc>
          <w:tcPr>
            <w:tcW w:w="3100" w:type="dxa"/>
          </w:tcPr>
          <w:p w14:paraId="6F9A8EC6" w14:textId="77777777" w:rsidR="006D126F" w:rsidRPr="002F7052" w:rsidRDefault="006D126F" w:rsidP="006D126F">
            <w:pPr>
              <w:spacing w:after="0" w:line="276" w:lineRule="auto"/>
              <w:jc w:val="left"/>
              <w:rPr>
                <w:rFonts w:ascii="Arial" w:hAnsi="Arial" w:cs="Arial"/>
                <w:b/>
                <w:bCs/>
                <w:sz w:val="20"/>
                <w:szCs w:val="20"/>
              </w:rPr>
            </w:pPr>
            <w:r w:rsidRPr="002F7052">
              <w:rPr>
                <w:rFonts w:ascii="Arial" w:hAnsi="Arial" w:cs="Arial"/>
                <w:b/>
                <w:bCs/>
                <w:sz w:val="20"/>
                <w:szCs w:val="20"/>
              </w:rPr>
              <w:t>GUDELIA BASÍLICA MENDOZA GARCÍA</w:t>
            </w:r>
          </w:p>
        </w:tc>
        <w:tc>
          <w:tcPr>
            <w:tcW w:w="2835" w:type="dxa"/>
          </w:tcPr>
          <w:p w14:paraId="176431A7" w14:textId="77777777" w:rsidR="006D126F" w:rsidRPr="002F7052" w:rsidRDefault="006D126F" w:rsidP="006D126F">
            <w:pPr>
              <w:spacing w:after="0" w:line="276" w:lineRule="auto"/>
              <w:rPr>
                <w:rFonts w:ascii="Arial" w:hAnsi="Arial" w:cs="Arial"/>
                <w:b/>
                <w:bCs/>
                <w:sz w:val="20"/>
                <w:szCs w:val="20"/>
              </w:rPr>
            </w:pPr>
            <w:r w:rsidRPr="002F7052">
              <w:rPr>
                <w:rFonts w:ascii="Arial" w:hAnsi="Arial" w:cs="Arial"/>
                <w:b/>
                <w:bCs/>
                <w:sz w:val="20"/>
                <w:szCs w:val="20"/>
              </w:rPr>
              <w:t>CARMELITA MARGARITA GARCÍA</w:t>
            </w:r>
          </w:p>
        </w:tc>
      </w:tr>
      <w:tr w:rsidR="006D126F" w:rsidRPr="00C45155" w14:paraId="557348C9" w14:textId="77777777" w:rsidTr="006D126F">
        <w:trPr>
          <w:trHeight w:val="285"/>
        </w:trPr>
        <w:tc>
          <w:tcPr>
            <w:tcW w:w="0" w:type="auto"/>
          </w:tcPr>
          <w:p w14:paraId="753D737E"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9</w:t>
            </w:r>
          </w:p>
        </w:tc>
        <w:tc>
          <w:tcPr>
            <w:tcW w:w="1732" w:type="dxa"/>
          </w:tcPr>
          <w:p w14:paraId="518493B2"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DEPORTES</w:t>
            </w:r>
          </w:p>
        </w:tc>
        <w:tc>
          <w:tcPr>
            <w:tcW w:w="3100" w:type="dxa"/>
          </w:tcPr>
          <w:p w14:paraId="6622F54B" w14:textId="77777777" w:rsidR="006D126F" w:rsidRPr="002F7052" w:rsidRDefault="006D126F" w:rsidP="006D126F">
            <w:pPr>
              <w:spacing w:after="0" w:line="276" w:lineRule="auto"/>
              <w:jc w:val="left"/>
              <w:rPr>
                <w:rFonts w:ascii="Arial" w:hAnsi="Arial" w:cs="Arial"/>
                <w:b/>
                <w:bCs/>
                <w:sz w:val="20"/>
                <w:szCs w:val="20"/>
              </w:rPr>
            </w:pPr>
            <w:r w:rsidRPr="002F7052">
              <w:rPr>
                <w:rFonts w:ascii="Arial" w:hAnsi="Arial" w:cs="Arial"/>
                <w:b/>
                <w:bCs/>
                <w:sz w:val="20"/>
                <w:szCs w:val="20"/>
              </w:rPr>
              <w:t>ESTELA PATRICIA PÉREZ ROJAS</w:t>
            </w:r>
          </w:p>
        </w:tc>
        <w:tc>
          <w:tcPr>
            <w:tcW w:w="2835" w:type="dxa"/>
          </w:tcPr>
          <w:p w14:paraId="66293215" w14:textId="77777777" w:rsidR="006D126F" w:rsidRPr="002F7052" w:rsidRDefault="006D126F" w:rsidP="006D126F">
            <w:pPr>
              <w:spacing w:after="0" w:line="276" w:lineRule="auto"/>
              <w:rPr>
                <w:rFonts w:ascii="Arial" w:hAnsi="Arial" w:cs="Arial"/>
                <w:b/>
                <w:bCs/>
                <w:sz w:val="20"/>
                <w:szCs w:val="20"/>
              </w:rPr>
            </w:pPr>
            <w:r w:rsidRPr="002F7052">
              <w:rPr>
                <w:rFonts w:ascii="Arial" w:hAnsi="Arial" w:cs="Arial"/>
                <w:b/>
                <w:bCs/>
                <w:sz w:val="20"/>
                <w:szCs w:val="20"/>
              </w:rPr>
              <w:t>FLOR TERESITA SANTIAGO OSORIO</w:t>
            </w:r>
          </w:p>
        </w:tc>
      </w:tr>
    </w:tbl>
    <w:p w14:paraId="547B8B1C" w14:textId="3A6482A8" w:rsidR="006D126F" w:rsidRDefault="006D126F" w:rsidP="00FD5CC3">
      <w:pPr>
        <w:spacing w:line="276" w:lineRule="auto"/>
        <w:rPr>
          <w:rFonts w:ascii="Arial" w:hAnsi="Arial" w:cs="Arial"/>
          <w:sz w:val="24"/>
          <w:szCs w:val="24"/>
        </w:rPr>
      </w:pPr>
    </w:p>
    <w:p w14:paraId="4FEC964F" w14:textId="77777777" w:rsidR="00132C14" w:rsidRDefault="00132C14" w:rsidP="00132C14">
      <w:pPr>
        <w:spacing w:after="0" w:line="276" w:lineRule="auto"/>
        <w:rPr>
          <w:rFonts w:ascii="Arial" w:hAnsi="Arial" w:cs="Arial"/>
          <w:b/>
          <w:bCs/>
          <w:sz w:val="24"/>
          <w:szCs w:val="24"/>
        </w:rPr>
      </w:pPr>
      <w:bookmarkStart w:id="14" w:name="_1fob9te"/>
      <w:bookmarkStart w:id="15" w:name="_30j0zll"/>
      <w:bookmarkEnd w:id="14"/>
      <w:bookmarkEnd w:id="15"/>
    </w:p>
    <w:p w14:paraId="32B884E0" w14:textId="65A6C402" w:rsidR="00132C14" w:rsidRDefault="4AAC51FD" w:rsidP="00F53EE7">
      <w:pPr>
        <w:spacing w:after="0" w:line="276" w:lineRule="auto"/>
        <w:rPr>
          <w:rFonts w:ascii="Arial" w:hAnsi="Arial" w:cs="Arial"/>
          <w:sz w:val="24"/>
          <w:szCs w:val="24"/>
        </w:rPr>
      </w:pPr>
      <w:bookmarkStart w:id="16" w:name="_Hlk120106316"/>
      <w:r w:rsidRPr="00C45155">
        <w:rPr>
          <w:rFonts w:ascii="Arial" w:hAnsi="Arial" w:cs="Arial"/>
          <w:b/>
          <w:bCs/>
          <w:sz w:val="24"/>
          <w:szCs w:val="24"/>
        </w:rPr>
        <w:t xml:space="preserve">b) </w:t>
      </w:r>
      <w:r w:rsidR="00132C14" w:rsidRPr="00AA70DE">
        <w:rPr>
          <w:rFonts w:ascii="Arial" w:hAnsi="Arial" w:cs="Arial"/>
          <w:b/>
          <w:bCs/>
          <w:sz w:val="24"/>
          <w:szCs w:val="24"/>
        </w:rPr>
        <w:t>La paridad de género y que no hubo violencia política contra las mujeres en razón de género.</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40853">
        <w:rPr>
          <w:rFonts w:ascii="Arial" w:hAnsi="Arial" w:cs="Arial"/>
          <w:sz w:val="24"/>
          <w:szCs w:val="24"/>
        </w:rPr>
        <w:t>Santa Lucía Miahuatlán, Oaxaca</w:t>
      </w:r>
      <w:r w:rsidR="00132C14">
        <w:rPr>
          <w:rFonts w:ascii="Arial" w:hAnsi="Arial" w:cs="Arial"/>
          <w:sz w:val="24"/>
          <w:szCs w:val="24"/>
        </w:rPr>
        <w:t xml:space="preserve">, </w:t>
      </w:r>
      <w:r w:rsidR="00132C14" w:rsidRPr="00AA70DE">
        <w:rPr>
          <w:rFonts w:ascii="Arial" w:hAnsi="Arial" w:cs="Arial"/>
          <w:b/>
          <w:bCs/>
          <w:sz w:val="24"/>
          <w:szCs w:val="24"/>
        </w:rPr>
        <w:t>alcanzó la paridad</w:t>
      </w:r>
      <w:r w:rsidR="00132C14">
        <w:rPr>
          <w:rFonts w:ascii="Arial" w:hAnsi="Arial" w:cs="Arial"/>
          <w:b/>
          <w:bCs/>
          <w:sz w:val="24"/>
          <w:szCs w:val="24"/>
        </w:rPr>
        <w:t xml:space="preserve"> en la vertiente de mínima diferencia </w:t>
      </w:r>
      <w:r w:rsidR="00132C14" w:rsidRPr="002F7052">
        <w:rPr>
          <w:rFonts w:ascii="Arial" w:hAnsi="Arial" w:cs="Arial"/>
          <w:b/>
          <w:bCs/>
          <w:sz w:val="24"/>
          <w:szCs w:val="24"/>
        </w:rPr>
        <w:t>entre mujeres y hombres que integrarán el Ayuntamiento</w:t>
      </w:r>
      <w:r w:rsidR="00132C14">
        <w:rPr>
          <w:rFonts w:ascii="Arial" w:hAnsi="Arial" w:cs="Arial"/>
          <w:sz w:val="24"/>
          <w:szCs w:val="24"/>
        </w:rPr>
        <w:t xml:space="preserve">, </w:t>
      </w:r>
      <w:r w:rsidR="00132C14" w:rsidRPr="003B6A42">
        <w:rPr>
          <w:rFonts w:ascii="Arial" w:eastAsia="Arial" w:hAnsi="Arial" w:cs="Arial"/>
          <w:sz w:val="24"/>
          <w:szCs w:val="24"/>
        </w:rPr>
        <w:t>en términos de lo que dispone la fracción XX</w:t>
      </w:r>
      <w:r w:rsidR="00132C14" w:rsidRPr="003B6A42">
        <w:rPr>
          <w:rFonts w:ascii="Arial" w:eastAsia="Arial" w:hAnsi="Arial" w:cs="Arial"/>
          <w:sz w:val="24"/>
          <w:szCs w:val="24"/>
          <w:vertAlign w:val="superscript"/>
        </w:rPr>
        <w:footnoteReference w:id="25"/>
      </w:r>
      <w:r w:rsidR="00132C14" w:rsidRPr="003B6A42">
        <w:rPr>
          <w:rFonts w:ascii="Arial" w:eastAsia="Arial" w:hAnsi="Arial" w:cs="Arial"/>
          <w:sz w:val="24"/>
          <w:szCs w:val="24"/>
        </w:rPr>
        <w:t xml:space="preserve"> del artículo 2º de la Ley de Instituciones y Procedimientos Electorales del Estado de Oaxaca</w:t>
      </w:r>
      <w:r w:rsidR="00132C14">
        <w:rPr>
          <w:rFonts w:ascii="Arial" w:eastAsia="Arial" w:hAnsi="Arial" w:cs="Arial"/>
          <w:sz w:val="24"/>
          <w:szCs w:val="24"/>
        </w:rPr>
        <w:t xml:space="preserve">, </w:t>
      </w:r>
      <w:r w:rsidR="00132C14">
        <w:rPr>
          <w:rFonts w:ascii="Arial" w:hAnsi="Arial" w:cs="Arial"/>
          <w:sz w:val="24"/>
          <w:szCs w:val="24"/>
        </w:rPr>
        <w:t xml:space="preserve">es decir, al ser un cabildo impar, menos de la mitad de las concejalías corresponden a </w:t>
      </w:r>
      <w:r w:rsidR="00CF6A62">
        <w:rPr>
          <w:rFonts w:ascii="Arial" w:hAnsi="Arial" w:cs="Arial"/>
          <w:sz w:val="24"/>
          <w:szCs w:val="24"/>
        </w:rPr>
        <w:t xml:space="preserve">un </w:t>
      </w:r>
      <w:r w:rsidR="00132C14">
        <w:rPr>
          <w:rFonts w:ascii="Arial" w:hAnsi="Arial" w:cs="Arial"/>
          <w:sz w:val="24"/>
          <w:szCs w:val="24"/>
        </w:rPr>
        <w:t>género, con lo cual se da cumplimiento a las diversas disposiciones relativas al principio de paridad</w:t>
      </w:r>
      <w:r w:rsidR="00250997">
        <w:rPr>
          <w:rFonts w:ascii="Arial" w:hAnsi="Arial" w:cs="Arial"/>
          <w:sz w:val="24"/>
          <w:szCs w:val="24"/>
        </w:rPr>
        <w:t xml:space="preserve"> de </w:t>
      </w:r>
      <w:r w:rsidR="00132C14">
        <w:rPr>
          <w:rFonts w:ascii="Arial" w:hAnsi="Arial" w:cs="Arial"/>
          <w:sz w:val="24"/>
          <w:szCs w:val="24"/>
        </w:rPr>
        <w:t xml:space="preserve">género. </w:t>
      </w:r>
    </w:p>
    <w:p w14:paraId="6BCE5698" w14:textId="21BE8AA3" w:rsidR="00132C14" w:rsidRDefault="00132C14" w:rsidP="00F53EE7">
      <w:pPr>
        <w:spacing w:before="240" w:line="276" w:lineRule="auto"/>
        <w:rPr>
          <w:rFonts w:ascii="Arial" w:hAnsi="Arial" w:cs="Arial"/>
          <w:sz w:val="24"/>
          <w:szCs w:val="24"/>
        </w:rPr>
      </w:pPr>
      <w:bookmarkStart w:id="17" w:name="_Hlk120106357"/>
      <w:bookmarkEnd w:id="16"/>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897597">
        <w:rPr>
          <w:rFonts w:ascii="Arial" w:hAnsi="Arial" w:cs="Arial"/>
          <w:sz w:val="24"/>
          <w:szCs w:val="24"/>
        </w:rPr>
        <w:t xml:space="preserve">esta </w:t>
      </w:r>
      <w:r w:rsidR="00897597" w:rsidRPr="00C0469F">
        <w:rPr>
          <w:rFonts w:ascii="Arial" w:hAnsi="Arial" w:cs="Arial"/>
          <w:color w:val="000000" w:themeColor="text1"/>
          <w:sz w:val="24"/>
          <w:szCs w:val="24"/>
        </w:rPr>
        <w:t>Comisión Permanente de Sistemas Normativos Indígenas</w:t>
      </w:r>
      <w:r w:rsidR="00897597">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65DD0186" w14:textId="63544A83" w:rsidR="00132C14" w:rsidRPr="00D23A4E" w:rsidRDefault="00132C14" w:rsidP="002F7052">
      <w:pPr>
        <w:spacing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8" w:name="_Hlk125560233"/>
      <w:bookmarkStart w:id="19" w:name="_Hlk125557467"/>
      <w:bookmarkStart w:id="20" w:name="_Hlk125547338"/>
      <w:r w:rsidR="00897597">
        <w:rPr>
          <w:rFonts w:ascii="Arial" w:hAnsi="Arial" w:cs="Arial"/>
          <w:sz w:val="24"/>
          <w:szCs w:val="24"/>
        </w:rPr>
        <w:t xml:space="preserve">esta </w:t>
      </w:r>
      <w:r w:rsidR="00897597" w:rsidRPr="00C0469F">
        <w:rPr>
          <w:rFonts w:ascii="Arial" w:hAnsi="Arial" w:cs="Arial"/>
          <w:color w:val="000000" w:themeColor="text1"/>
          <w:sz w:val="24"/>
          <w:szCs w:val="24"/>
        </w:rPr>
        <w:t>Comisión Permanente de Sistemas Normativos Indígenas</w:t>
      </w:r>
      <w:bookmarkEnd w:id="18"/>
      <w:r w:rsidR="00897597" w:rsidRPr="00C0469F">
        <w:rPr>
          <w:rFonts w:ascii="Arial" w:hAnsi="Arial" w:cs="Arial"/>
          <w:color w:val="000000" w:themeColor="text1"/>
          <w:sz w:val="24"/>
          <w:szCs w:val="24"/>
        </w:rPr>
        <w:t xml:space="preserve"> </w:t>
      </w:r>
      <w:bookmarkEnd w:id="19"/>
      <w:r w:rsidR="00897597">
        <w:rPr>
          <w:rFonts w:ascii="Arial" w:hAnsi="Arial" w:cs="Arial"/>
          <w:color w:val="000000" w:themeColor="text1"/>
          <w:sz w:val="24"/>
          <w:szCs w:val="24"/>
        </w:rPr>
        <w:t xml:space="preserve">(CPSNI) </w:t>
      </w:r>
      <w:r w:rsidR="00897597">
        <w:rPr>
          <w:rFonts w:ascii="Arial" w:hAnsi="Arial" w:cs="Arial"/>
          <w:sz w:val="24"/>
          <w:szCs w:val="24"/>
        </w:rPr>
        <w:t xml:space="preserve"> </w:t>
      </w:r>
      <w:bookmarkEnd w:id="20"/>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w:t>
      </w:r>
      <w:r>
        <w:rPr>
          <w:rFonts w:ascii="Arial" w:hAnsi="Arial" w:cs="Arial"/>
          <w:sz w:val="24"/>
          <w:szCs w:val="24"/>
        </w:rPr>
        <w:lastRenderedPageBreak/>
        <w:t xml:space="preserve">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A9058B4" w14:textId="6FABF960" w:rsidR="00132C14" w:rsidRPr="00AA70DE" w:rsidRDefault="00132C14" w:rsidP="00F53EE7">
      <w:pPr>
        <w:spacing w:line="276" w:lineRule="auto"/>
        <w:rPr>
          <w:rFonts w:ascii="Arial" w:hAnsi="Arial" w:cs="Arial"/>
          <w:sz w:val="24"/>
          <w:szCs w:val="24"/>
        </w:rPr>
      </w:pPr>
      <w:r w:rsidRPr="00AA70DE">
        <w:rPr>
          <w:rFonts w:ascii="Arial" w:hAnsi="Arial" w:cs="Arial"/>
          <w:sz w:val="24"/>
          <w:szCs w:val="24"/>
        </w:rPr>
        <w:t>Lo anterior</w:t>
      </w:r>
      <w:r w:rsidR="002B47D7">
        <w:rPr>
          <w:rFonts w:ascii="Arial" w:hAnsi="Arial" w:cs="Arial"/>
          <w:sz w:val="24"/>
          <w:szCs w:val="24"/>
        </w:rPr>
        <w:t>,</w:t>
      </w:r>
      <w:r w:rsidRPr="00AA70DE">
        <w:rPr>
          <w:rFonts w:ascii="Arial" w:hAnsi="Arial" w:cs="Arial"/>
          <w:sz w:val="24"/>
          <w:szCs w:val="24"/>
        </w:rPr>
        <w:t xml:space="preserve">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558ABAB5" w:rsidR="00132C14" w:rsidRPr="00AA70DE" w:rsidRDefault="00132C14" w:rsidP="00132C14">
      <w:pPr>
        <w:spacing w:line="276" w:lineRule="auto"/>
        <w:rPr>
          <w:rFonts w:ascii="Arial" w:hAnsi="Arial" w:cs="Arial"/>
          <w:sz w:val="24"/>
          <w:szCs w:val="24"/>
        </w:rPr>
      </w:pPr>
      <w:r w:rsidRPr="00AA70DE">
        <w:rPr>
          <w:rFonts w:ascii="Arial" w:hAnsi="Arial" w:cs="Arial"/>
          <w:sz w:val="24"/>
          <w:szCs w:val="24"/>
        </w:rPr>
        <w:t>Sobre esto, el artículo 3</w:t>
      </w:r>
      <w:r w:rsidR="002B47D7">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D23A4E" w:rsidRDefault="00132C14" w:rsidP="00132C1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514C0E2" w14:textId="1E360B91" w:rsidR="00132C14" w:rsidRPr="00AA70DE" w:rsidRDefault="00132C14" w:rsidP="00132C14">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897597"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6B335EC4" w14:textId="1A30990E" w:rsidR="00132C14" w:rsidRPr="00F53EE7" w:rsidRDefault="00132C14" w:rsidP="00F53EE7">
      <w:pPr>
        <w:ind w:left="720"/>
        <w:rPr>
          <w:rFonts w:ascii="Arial" w:hAnsi="Arial" w:cs="Arial"/>
          <w:sz w:val="24"/>
          <w:szCs w:val="24"/>
        </w:rPr>
      </w:pPr>
      <w:r w:rsidRPr="00AA70DE">
        <w:rPr>
          <w:rFonts w:ascii="Arial" w:hAnsi="Arial" w:cs="Arial"/>
          <w:i/>
          <w:iCs/>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w:t>
      </w:r>
      <w:r w:rsidRPr="00AA70DE">
        <w:rPr>
          <w:rFonts w:ascii="Arial" w:hAnsi="Arial" w:cs="Arial"/>
          <w:i/>
          <w:iCs/>
          <w:sz w:val="24"/>
          <w:szCs w:val="24"/>
          <w:shd w:val="clear" w:color="auto" w:fill="FFFFFF"/>
        </w:rPr>
        <w:lastRenderedPageBreak/>
        <w:t>menoscabar o anular sus derechos político-electorales, incluyendo el ejercicio del cargo.</w:t>
      </w:r>
    </w:p>
    <w:bookmarkEnd w:id="17"/>
    <w:p w14:paraId="7D715D29" w14:textId="7EC49CE4" w:rsidR="009F0ADE" w:rsidRPr="00C45155" w:rsidRDefault="00132C14" w:rsidP="00FD5CC3">
      <w:pPr>
        <w:spacing w:before="240" w:line="276" w:lineRule="auto"/>
        <w:rPr>
          <w:rFonts w:ascii="Arial" w:hAnsi="Arial" w:cs="Arial"/>
          <w:b/>
          <w:bCs/>
          <w:color w:val="FF0000"/>
          <w:sz w:val="24"/>
          <w:szCs w:val="24"/>
        </w:rPr>
      </w:pPr>
      <w:r>
        <w:rPr>
          <w:rFonts w:ascii="Arial" w:hAnsi="Arial" w:cs="Arial"/>
          <w:b/>
          <w:bCs/>
          <w:sz w:val="24"/>
          <w:szCs w:val="24"/>
        </w:rPr>
        <w:t xml:space="preserve">c) </w:t>
      </w:r>
      <w:r w:rsidR="4AAC51FD" w:rsidRPr="00C45155">
        <w:rPr>
          <w:rFonts w:ascii="Arial" w:hAnsi="Arial" w:cs="Arial"/>
          <w:b/>
          <w:bCs/>
          <w:sz w:val="24"/>
          <w:szCs w:val="24"/>
        </w:rPr>
        <w:t xml:space="preserve">Que la autoridad electa haya obtenido la mayoría de votos. </w:t>
      </w:r>
      <w:r w:rsidR="4AAC51FD" w:rsidRPr="00C45155">
        <w:rPr>
          <w:rFonts w:ascii="Arial" w:hAnsi="Arial" w:cs="Arial"/>
          <w:sz w:val="24"/>
          <w:szCs w:val="24"/>
        </w:rPr>
        <w:t xml:space="preserve">De la lectura del </w:t>
      </w:r>
      <w:r w:rsidR="007832C3" w:rsidRPr="00C45155">
        <w:rPr>
          <w:rFonts w:ascii="Arial" w:hAnsi="Arial" w:cs="Arial"/>
          <w:sz w:val="24"/>
          <w:szCs w:val="24"/>
        </w:rPr>
        <w:t>a</w:t>
      </w:r>
      <w:r w:rsidR="4AAC51FD" w:rsidRPr="00C45155">
        <w:rPr>
          <w:rFonts w:ascii="Arial" w:hAnsi="Arial" w:cs="Arial"/>
          <w:sz w:val="24"/>
          <w:szCs w:val="24"/>
        </w:rPr>
        <w:t>cta de Asamblea, se desprende que las personas fueron electas por haber obtenido la mayoría de votos, por lo que</w:t>
      </w:r>
      <w:r w:rsidR="00C965F3" w:rsidRPr="00C45155">
        <w:rPr>
          <w:rFonts w:ascii="Arial" w:hAnsi="Arial" w:cs="Arial"/>
          <w:sz w:val="24"/>
          <w:szCs w:val="24"/>
        </w:rPr>
        <w:t xml:space="preserve">, </w:t>
      </w:r>
      <w:r w:rsidR="4AAC51FD" w:rsidRPr="00C45155">
        <w:rPr>
          <w:rFonts w:ascii="Arial" w:hAnsi="Arial" w:cs="Arial"/>
          <w:sz w:val="24"/>
          <w:szCs w:val="24"/>
        </w:rPr>
        <w:t>se estima, cumplen con este requisito legal, sin que se advierta que haya inconformidad respecto de este resultado.</w:t>
      </w:r>
    </w:p>
    <w:p w14:paraId="3479779D" w14:textId="66F1DD47"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d</w:t>
      </w:r>
      <w:r w:rsidR="00634A5C" w:rsidRPr="00C45155">
        <w:rPr>
          <w:rFonts w:ascii="Arial" w:hAnsi="Arial" w:cs="Arial"/>
          <w:b/>
          <w:sz w:val="24"/>
          <w:szCs w:val="24"/>
        </w:rPr>
        <w:t>) La debida integración del expediente.</w:t>
      </w:r>
      <w:r w:rsidR="00634A5C" w:rsidRPr="00C45155">
        <w:rPr>
          <w:rFonts w:ascii="Arial" w:hAnsi="Arial" w:cs="Arial"/>
          <w:sz w:val="24"/>
          <w:szCs w:val="24"/>
        </w:rPr>
        <w:t xml:space="preserve"> </w:t>
      </w:r>
      <w:r w:rsidR="00F14722" w:rsidRPr="00C45155">
        <w:rPr>
          <w:rFonts w:ascii="Arial" w:hAnsi="Arial" w:cs="Arial"/>
          <w:sz w:val="24"/>
          <w:szCs w:val="24"/>
        </w:rPr>
        <w:t xml:space="preserve">A criterio de </w:t>
      </w:r>
      <w:r w:rsidR="00897597">
        <w:rPr>
          <w:rFonts w:ascii="Arial" w:hAnsi="Arial" w:cs="Arial"/>
          <w:sz w:val="24"/>
          <w:szCs w:val="24"/>
        </w:rPr>
        <w:t xml:space="preserve">esta </w:t>
      </w:r>
      <w:r w:rsidR="00897597" w:rsidRPr="00C0469F">
        <w:rPr>
          <w:rFonts w:ascii="Arial" w:hAnsi="Arial" w:cs="Arial"/>
          <w:color w:val="000000" w:themeColor="text1"/>
          <w:sz w:val="24"/>
          <w:szCs w:val="24"/>
        </w:rPr>
        <w:t>Comisión Permanente de Sistemas Normativos Indígenas</w:t>
      </w:r>
      <w:r w:rsidR="00F14722" w:rsidRPr="00C45155">
        <w:rPr>
          <w:rFonts w:ascii="Arial" w:hAnsi="Arial" w:cs="Arial"/>
          <w:sz w:val="24"/>
          <w:szCs w:val="24"/>
        </w:rPr>
        <w:t>, el expediente se encuentra debidamente integrado porque obran las documentales listadas anteriormente en el apartado de Antecedentes del presente Acuerdo</w:t>
      </w:r>
      <w:r w:rsidR="00F028FB" w:rsidRPr="00C45155">
        <w:rPr>
          <w:rFonts w:ascii="Arial" w:hAnsi="Arial" w:cs="Arial"/>
          <w:sz w:val="24"/>
          <w:szCs w:val="24"/>
        </w:rPr>
        <w:t>.</w:t>
      </w:r>
    </w:p>
    <w:p w14:paraId="2FACB8C9" w14:textId="4706E316" w:rsidR="000D10DF" w:rsidRPr="00C45155" w:rsidRDefault="00132C14" w:rsidP="00FD5CC3">
      <w:pPr>
        <w:spacing w:before="120" w:after="120" w:line="276" w:lineRule="auto"/>
        <w:rPr>
          <w:rFonts w:ascii="Arial" w:hAnsi="Arial" w:cs="Arial"/>
          <w:sz w:val="24"/>
          <w:szCs w:val="24"/>
        </w:rPr>
      </w:pPr>
      <w:r>
        <w:rPr>
          <w:rFonts w:ascii="Arial" w:hAnsi="Arial" w:cs="Arial"/>
          <w:b/>
          <w:sz w:val="24"/>
          <w:szCs w:val="24"/>
        </w:rPr>
        <w:t>e</w:t>
      </w:r>
      <w:r w:rsidR="00634A5C" w:rsidRPr="00C45155">
        <w:rPr>
          <w:rFonts w:ascii="Arial" w:hAnsi="Arial" w:cs="Arial"/>
          <w:b/>
          <w:sz w:val="24"/>
          <w:szCs w:val="24"/>
        </w:rPr>
        <w:t xml:space="preserve">) De los derechos fundamentales. </w:t>
      </w:r>
      <w:r w:rsidR="00897597">
        <w:rPr>
          <w:rFonts w:ascii="Arial" w:hAnsi="Arial" w:cs="Arial"/>
          <w:sz w:val="24"/>
          <w:szCs w:val="24"/>
        </w:rPr>
        <w:t xml:space="preserve">Esta </w:t>
      </w:r>
      <w:r w:rsidR="00897597" w:rsidRPr="00C0469F">
        <w:rPr>
          <w:rFonts w:ascii="Arial" w:hAnsi="Arial" w:cs="Arial"/>
          <w:color w:val="000000" w:themeColor="text1"/>
          <w:sz w:val="24"/>
          <w:szCs w:val="24"/>
        </w:rPr>
        <w:t xml:space="preserve">Comisión Permanente de Sistemas Normativos Indígenas </w:t>
      </w:r>
      <w:r w:rsidR="000D10DF" w:rsidRPr="00C45155">
        <w:rPr>
          <w:rFonts w:ascii="Arial" w:hAnsi="Arial" w:cs="Arial"/>
          <w:sz w:val="24"/>
          <w:szCs w:val="24"/>
        </w:rPr>
        <w:t xml:space="preserve">no advierte, al menos, de forma indiciaria la violación a algún derecho </w:t>
      </w:r>
      <w:r w:rsidR="002B47D7">
        <w:rPr>
          <w:rFonts w:ascii="Arial" w:hAnsi="Arial" w:cs="Arial"/>
          <w:sz w:val="24"/>
          <w:szCs w:val="24"/>
        </w:rPr>
        <w:t>humano</w:t>
      </w:r>
      <w:r w:rsidR="000D10DF" w:rsidRPr="00C4515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078E0A29" w14:textId="440330BF"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f</w:t>
      </w:r>
      <w:r w:rsidR="00634A5C"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C45155">
        <w:rPr>
          <w:rFonts w:ascii="Arial" w:hAnsi="Arial" w:cs="Arial"/>
          <w:sz w:val="24"/>
          <w:szCs w:val="24"/>
        </w:rPr>
        <w:t>Ha sido criterio de</w:t>
      </w:r>
      <w:r w:rsidR="00897597">
        <w:rPr>
          <w:rFonts w:ascii="Arial" w:hAnsi="Arial" w:cs="Arial"/>
          <w:sz w:val="24"/>
          <w:szCs w:val="24"/>
        </w:rPr>
        <w:t xml:space="preserve">l </w:t>
      </w:r>
      <w:r w:rsidR="00634A5C" w:rsidRPr="00C45155">
        <w:rPr>
          <w:rFonts w:ascii="Arial" w:hAnsi="Arial" w:cs="Arial"/>
          <w:sz w:val="24"/>
          <w:szCs w:val="24"/>
        </w:rPr>
        <w:t>Consejo General</w:t>
      </w:r>
      <w:r w:rsidR="00897597">
        <w:rPr>
          <w:rFonts w:ascii="Arial" w:hAnsi="Arial" w:cs="Arial"/>
          <w:sz w:val="24"/>
          <w:szCs w:val="24"/>
        </w:rPr>
        <w:t xml:space="preserve"> de este Instituto</w:t>
      </w:r>
      <w:r w:rsidR="00634A5C" w:rsidRPr="00C45155">
        <w:rPr>
          <w:rFonts w:ascii="Arial" w:hAnsi="Arial" w:cs="Arial"/>
          <w:sz w:val="24"/>
          <w:szCs w:val="24"/>
        </w:rPr>
        <w:t>, vigilar que las elecciones celebradas en el régimen de Sistemas Normativos Indígenas cumplan con el principio de universalidad del sufragio</w:t>
      </w:r>
      <w:r w:rsidR="003616DB" w:rsidRPr="00C45155">
        <w:rPr>
          <w:rFonts w:ascii="Arial" w:hAnsi="Arial" w:cs="Arial"/>
          <w:sz w:val="24"/>
          <w:szCs w:val="24"/>
        </w:rPr>
        <w:t xml:space="preserve">, en modalidad de </w:t>
      </w:r>
      <w:r w:rsidR="00634A5C" w:rsidRPr="00C45155">
        <w:rPr>
          <w:rFonts w:ascii="Arial" w:hAnsi="Arial" w:cs="Arial"/>
          <w:sz w:val="24"/>
          <w:szCs w:val="24"/>
        </w:rPr>
        <w:t xml:space="preserve">participación de las mujeres y acceso a cargos de elección popular. </w:t>
      </w:r>
    </w:p>
    <w:p w14:paraId="1772C931" w14:textId="2D68104D" w:rsidR="001044FF" w:rsidRDefault="001044FF" w:rsidP="002F7052">
      <w:pPr>
        <w:spacing w:before="120" w:after="12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una asistencia de</w:t>
      </w:r>
      <w:r w:rsidR="00A95763">
        <w:rPr>
          <w:rFonts w:ascii="Arial" w:hAnsi="Arial" w:cs="Arial"/>
          <w:sz w:val="24"/>
          <w:szCs w:val="24"/>
        </w:rPr>
        <w:t xml:space="preserve"> 111</w:t>
      </w:r>
      <w:r w:rsidRPr="00C45155">
        <w:rPr>
          <w:rFonts w:ascii="Arial" w:hAnsi="Arial" w:cs="Arial"/>
          <w:b/>
          <w:bCs/>
          <w:sz w:val="24"/>
          <w:szCs w:val="24"/>
        </w:rPr>
        <w:t xml:space="preserve"> </w:t>
      </w:r>
      <w:r w:rsidRPr="00C45155">
        <w:rPr>
          <w:rFonts w:ascii="Arial" w:hAnsi="Arial" w:cs="Arial"/>
          <w:sz w:val="24"/>
          <w:szCs w:val="24"/>
        </w:rPr>
        <w:t xml:space="preserve">mujeres y sin que hasta la fecha exista alguna inconformidad o controversia planteado por las mujeres de </w:t>
      </w:r>
      <w:r w:rsidR="00040853">
        <w:rPr>
          <w:rFonts w:ascii="Arial" w:hAnsi="Arial" w:cs="Arial"/>
          <w:sz w:val="24"/>
          <w:szCs w:val="24"/>
        </w:rPr>
        <w:t>Santa Lucía Miahuatlán, Oaxaca</w:t>
      </w:r>
      <w:r w:rsidR="00FF4788" w:rsidRPr="00C45155">
        <w:rPr>
          <w:rFonts w:ascii="Arial" w:hAnsi="Arial" w:cs="Arial"/>
          <w:sz w:val="24"/>
          <w:szCs w:val="24"/>
        </w:rPr>
        <w:t>.</w:t>
      </w:r>
    </w:p>
    <w:p w14:paraId="3B63B762" w14:textId="1B8AE4E0" w:rsidR="00554B78" w:rsidRDefault="002B47D7" w:rsidP="002F7052">
      <w:pPr>
        <w:spacing w:before="120" w:after="120" w:line="276" w:lineRule="auto"/>
      </w:pPr>
      <w:r>
        <w:rPr>
          <w:rFonts w:ascii="Arial" w:hAnsi="Arial" w:cs="Arial"/>
          <w:sz w:val="24"/>
          <w:szCs w:val="24"/>
        </w:rPr>
        <w:t>Ahora bien</w:t>
      </w:r>
      <w:r w:rsidR="001044FF" w:rsidRPr="00C45155">
        <w:rPr>
          <w:rFonts w:ascii="Arial" w:hAnsi="Arial" w:cs="Arial"/>
          <w:sz w:val="24"/>
          <w:szCs w:val="24"/>
        </w:rPr>
        <w:t xml:space="preserve">, </w:t>
      </w:r>
      <w:r w:rsidR="000B1BCD" w:rsidRPr="00C45155">
        <w:rPr>
          <w:rFonts w:ascii="Arial" w:hAnsi="Arial" w:cs="Arial"/>
          <w:b/>
          <w:bCs/>
          <w:sz w:val="24"/>
          <w:szCs w:val="24"/>
        </w:rPr>
        <w:t xml:space="preserve">de los </w:t>
      </w:r>
      <w:r w:rsidR="006D126F">
        <w:rPr>
          <w:rFonts w:ascii="Arial" w:hAnsi="Arial" w:cs="Arial"/>
          <w:b/>
          <w:bCs/>
          <w:sz w:val="24"/>
          <w:szCs w:val="24"/>
        </w:rPr>
        <w:t>dieciocho</w:t>
      </w:r>
      <w:r w:rsidR="000B1BCD" w:rsidRPr="00C45155">
        <w:rPr>
          <w:rFonts w:ascii="Arial" w:hAnsi="Arial" w:cs="Arial"/>
          <w:b/>
          <w:bCs/>
          <w:sz w:val="24"/>
          <w:szCs w:val="24"/>
        </w:rPr>
        <w:t xml:space="preserve"> cargos en total que se nombraron, </w:t>
      </w:r>
      <w:r w:rsidR="006D126F">
        <w:rPr>
          <w:rFonts w:ascii="Arial" w:hAnsi="Arial" w:cs="Arial"/>
          <w:b/>
          <w:bCs/>
          <w:sz w:val="24"/>
          <w:szCs w:val="24"/>
        </w:rPr>
        <w:t>ocho</w:t>
      </w:r>
      <w:r w:rsidR="000B1BCD" w:rsidRPr="00C45155">
        <w:rPr>
          <w:rFonts w:ascii="Arial" w:hAnsi="Arial" w:cs="Arial"/>
          <w:b/>
          <w:bCs/>
          <w:sz w:val="24"/>
          <w:szCs w:val="24"/>
        </w:rPr>
        <w:t xml:space="preserve"> serán ocupadas por mujeres</w:t>
      </w:r>
      <w:r w:rsidR="001044FF" w:rsidRPr="00C45155">
        <w:rPr>
          <w:rFonts w:ascii="Arial" w:hAnsi="Arial" w:cs="Arial"/>
          <w:sz w:val="24"/>
          <w:szCs w:val="24"/>
        </w:rPr>
        <w:t>, tal como se muestra en el siguiente cuadro:</w:t>
      </w:r>
    </w:p>
    <w:tbl>
      <w:tblPr>
        <w:tblStyle w:val="Tablaconcuadrcula"/>
        <w:tblpPr w:leftFromText="141" w:rightFromText="141" w:vertAnchor="text" w:horzAnchor="margin" w:tblpY="142"/>
        <w:tblW w:w="0" w:type="auto"/>
        <w:tblLook w:val="04A0" w:firstRow="1" w:lastRow="0" w:firstColumn="1" w:lastColumn="0" w:noHBand="0" w:noVBand="1"/>
      </w:tblPr>
      <w:tblGrid>
        <w:gridCol w:w="550"/>
        <w:gridCol w:w="2366"/>
        <w:gridCol w:w="3130"/>
        <w:gridCol w:w="2782"/>
      </w:tblGrid>
      <w:tr w:rsidR="006D126F" w:rsidRPr="00C45155" w14:paraId="1529F91D" w14:textId="77777777" w:rsidTr="006D126F">
        <w:trPr>
          <w:trHeight w:val="285"/>
          <w:tblHeader/>
        </w:trPr>
        <w:tc>
          <w:tcPr>
            <w:tcW w:w="0" w:type="auto"/>
            <w:gridSpan w:val="4"/>
            <w:shd w:val="clear" w:color="auto" w:fill="D0CECE" w:themeFill="background2" w:themeFillShade="E6"/>
          </w:tcPr>
          <w:p w14:paraId="298602E6" w14:textId="3A7B36F9" w:rsidR="006D126F" w:rsidRPr="00C45155" w:rsidRDefault="008A19A1" w:rsidP="006D126F">
            <w:pPr>
              <w:spacing w:after="0" w:line="276" w:lineRule="auto"/>
              <w:jc w:val="center"/>
              <w:rPr>
                <w:rFonts w:ascii="Arial" w:hAnsi="Arial" w:cs="Arial"/>
                <w:b/>
                <w:bCs/>
                <w:sz w:val="20"/>
                <w:szCs w:val="20"/>
              </w:rPr>
            </w:pPr>
            <w:r>
              <w:rPr>
                <w:rFonts w:ascii="Arial" w:hAnsi="Arial" w:cs="Arial"/>
                <w:b/>
                <w:bCs/>
                <w:sz w:val="20"/>
                <w:szCs w:val="20"/>
              </w:rPr>
              <w:t xml:space="preserve">MUJERES ELECTAS EN LAS CONCEJALIAS </w:t>
            </w:r>
            <w:r w:rsidR="006D126F" w:rsidRPr="00C45155">
              <w:rPr>
                <w:rFonts w:ascii="Arial" w:hAnsi="Arial" w:cs="Arial"/>
                <w:b/>
                <w:bCs/>
                <w:sz w:val="20"/>
                <w:szCs w:val="20"/>
              </w:rPr>
              <w:t xml:space="preserve"> </w:t>
            </w:r>
            <w:r w:rsidR="006C6323">
              <w:rPr>
                <w:rFonts w:ascii="Arial" w:hAnsi="Arial" w:cs="Arial"/>
                <w:b/>
                <w:bCs/>
                <w:sz w:val="20"/>
                <w:szCs w:val="20"/>
              </w:rPr>
              <w:t>202</w:t>
            </w:r>
            <w:r w:rsidR="00CF6A62">
              <w:rPr>
                <w:rFonts w:ascii="Arial" w:hAnsi="Arial" w:cs="Arial"/>
                <w:b/>
                <w:bCs/>
                <w:sz w:val="20"/>
                <w:szCs w:val="20"/>
              </w:rPr>
              <w:t>2</w:t>
            </w:r>
          </w:p>
        </w:tc>
      </w:tr>
      <w:tr w:rsidR="006D126F" w:rsidRPr="00C45155" w14:paraId="37D4E856" w14:textId="77777777" w:rsidTr="006D126F">
        <w:trPr>
          <w:trHeight w:val="302"/>
          <w:tblHeader/>
        </w:trPr>
        <w:tc>
          <w:tcPr>
            <w:tcW w:w="0" w:type="auto"/>
            <w:shd w:val="clear" w:color="auto" w:fill="D0CECE" w:themeFill="background2" w:themeFillShade="E6"/>
          </w:tcPr>
          <w:p w14:paraId="064692EC" w14:textId="77777777" w:rsidR="006D126F" w:rsidRPr="00C45155" w:rsidRDefault="006D126F" w:rsidP="006D126F">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5C7F22DA" w14:textId="77777777" w:rsidR="006D126F" w:rsidRPr="00C45155" w:rsidRDefault="006D126F" w:rsidP="006D126F">
            <w:pPr>
              <w:spacing w:after="0" w:line="276" w:lineRule="auto"/>
              <w:rPr>
                <w:rFonts w:ascii="Arial" w:hAnsi="Arial" w:cs="Arial"/>
                <w:b/>
                <w:bCs/>
                <w:sz w:val="20"/>
                <w:szCs w:val="20"/>
              </w:rPr>
            </w:pPr>
            <w:r>
              <w:rPr>
                <w:rFonts w:ascii="Arial" w:hAnsi="Arial" w:cs="Arial"/>
                <w:b/>
                <w:bCs/>
                <w:sz w:val="20"/>
                <w:szCs w:val="20"/>
              </w:rPr>
              <w:t>CARGO</w:t>
            </w:r>
          </w:p>
        </w:tc>
        <w:tc>
          <w:tcPr>
            <w:tcW w:w="0" w:type="auto"/>
            <w:shd w:val="clear" w:color="auto" w:fill="D0CECE" w:themeFill="background2" w:themeFillShade="E6"/>
          </w:tcPr>
          <w:p w14:paraId="1468EB1A" w14:textId="77777777" w:rsidR="006D126F" w:rsidRPr="00C45155" w:rsidRDefault="006D126F" w:rsidP="006D126F">
            <w:pPr>
              <w:spacing w:after="0" w:line="276" w:lineRule="auto"/>
              <w:jc w:val="center"/>
              <w:rPr>
                <w:rFonts w:ascii="Arial" w:hAnsi="Arial" w:cs="Arial"/>
                <w:b/>
                <w:bCs/>
                <w:sz w:val="20"/>
                <w:szCs w:val="20"/>
              </w:rPr>
            </w:pPr>
            <w:r>
              <w:rPr>
                <w:rFonts w:ascii="Arial" w:hAnsi="Arial" w:cs="Arial"/>
                <w:b/>
                <w:bCs/>
                <w:sz w:val="20"/>
                <w:szCs w:val="20"/>
              </w:rPr>
              <w:t>PROPIETARIO</w:t>
            </w:r>
          </w:p>
        </w:tc>
        <w:tc>
          <w:tcPr>
            <w:tcW w:w="0" w:type="auto"/>
            <w:shd w:val="clear" w:color="auto" w:fill="D0CECE" w:themeFill="background2" w:themeFillShade="E6"/>
          </w:tcPr>
          <w:p w14:paraId="180FF91F" w14:textId="77777777" w:rsidR="006D126F" w:rsidRPr="00C45155" w:rsidRDefault="006D126F" w:rsidP="006D126F">
            <w:pPr>
              <w:spacing w:after="0" w:line="276" w:lineRule="auto"/>
              <w:rPr>
                <w:rFonts w:ascii="Arial" w:hAnsi="Arial" w:cs="Arial"/>
                <w:b/>
                <w:bCs/>
                <w:sz w:val="20"/>
                <w:szCs w:val="20"/>
              </w:rPr>
            </w:pPr>
            <w:r>
              <w:rPr>
                <w:rFonts w:ascii="Arial" w:hAnsi="Arial" w:cs="Arial"/>
                <w:b/>
                <w:bCs/>
                <w:sz w:val="20"/>
                <w:szCs w:val="20"/>
              </w:rPr>
              <w:t>SUPLENTES</w:t>
            </w:r>
          </w:p>
        </w:tc>
      </w:tr>
      <w:tr w:rsidR="006D126F" w:rsidRPr="00C45155" w14:paraId="0DBA00C4" w14:textId="77777777" w:rsidTr="006D126F">
        <w:trPr>
          <w:trHeight w:val="285"/>
        </w:trPr>
        <w:tc>
          <w:tcPr>
            <w:tcW w:w="0" w:type="auto"/>
          </w:tcPr>
          <w:p w14:paraId="7DE20F6B" w14:textId="77777777" w:rsidR="006D126F" w:rsidRPr="00C45155" w:rsidRDefault="006D126F" w:rsidP="006D126F">
            <w:pPr>
              <w:spacing w:after="0" w:line="276" w:lineRule="auto"/>
              <w:jc w:val="center"/>
              <w:rPr>
                <w:rFonts w:ascii="Arial" w:hAnsi="Arial" w:cs="Arial"/>
                <w:sz w:val="20"/>
                <w:szCs w:val="20"/>
              </w:rPr>
            </w:pPr>
            <w:r w:rsidRPr="00C45155">
              <w:rPr>
                <w:rFonts w:ascii="Arial" w:hAnsi="Arial" w:cs="Arial"/>
                <w:sz w:val="20"/>
                <w:szCs w:val="20"/>
              </w:rPr>
              <w:t>1</w:t>
            </w:r>
          </w:p>
        </w:tc>
        <w:tc>
          <w:tcPr>
            <w:tcW w:w="0" w:type="auto"/>
          </w:tcPr>
          <w:p w14:paraId="64767674" w14:textId="77777777" w:rsidR="006D126F" w:rsidRPr="00C45155" w:rsidRDefault="006D126F" w:rsidP="006D126F">
            <w:pPr>
              <w:spacing w:after="0" w:line="276" w:lineRule="auto"/>
              <w:rPr>
                <w:rFonts w:ascii="Arial" w:hAnsi="Arial" w:cs="Arial"/>
                <w:sz w:val="20"/>
                <w:szCs w:val="20"/>
              </w:rPr>
            </w:pPr>
            <w:r>
              <w:rPr>
                <w:rFonts w:ascii="Arial" w:hAnsi="Arial" w:cs="Arial"/>
                <w:sz w:val="20"/>
                <w:szCs w:val="20"/>
              </w:rPr>
              <w:t>PRESIDENCIA MUNICIPAL</w:t>
            </w:r>
          </w:p>
        </w:tc>
        <w:tc>
          <w:tcPr>
            <w:tcW w:w="0" w:type="auto"/>
          </w:tcPr>
          <w:p w14:paraId="2FAB2046" w14:textId="711717BB" w:rsidR="006D126F" w:rsidRPr="006D126F" w:rsidRDefault="006D126F" w:rsidP="00A95763">
            <w:pPr>
              <w:spacing w:after="0" w:line="276" w:lineRule="auto"/>
              <w:jc w:val="center"/>
              <w:rPr>
                <w:rFonts w:ascii="Arial" w:hAnsi="Arial" w:cs="Arial"/>
                <w:sz w:val="20"/>
                <w:szCs w:val="20"/>
              </w:rPr>
            </w:pPr>
            <w:r>
              <w:rPr>
                <w:rFonts w:ascii="Arial" w:hAnsi="Arial" w:cs="Arial"/>
                <w:sz w:val="20"/>
                <w:szCs w:val="20"/>
              </w:rPr>
              <w:t>----</w:t>
            </w:r>
          </w:p>
        </w:tc>
        <w:tc>
          <w:tcPr>
            <w:tcW w:w="0" w:type="auto"/>
          </w:tcPr>
          <w:p w14:paraId="5301F8FE" w14:textId="42A683AA" w:rsidR="006D126F" w:rsidRPr="00C45155" w:rsidRDefault="006D126F" w:rsidP="00A95763">
            <w:pPr>
              <w:spacing w:after="0" w:line="276" w:lineRule="auto"/>
              <w:jc w:val="center"/>
              <w:rPr>
                <w:rFonts w:ascii="Arial" w:hAnsi="Arial" w:cs="Arial"/>
                <w:b/>
                <w:bCs/>
                <w:sz w:val="20"/>
                <w:szCs w:val="20"/>
              </w:rPr>
            </w:pPr>
            <w:r>
              <w:rPr>
                <w:rFonts w:ascii="Arial" w:hAnsi="Arial" w:cs="Arial"/>
                <w:b/>
                <w:bCs/>
                <w:sz w:val="20"/>
                <w:szCs w:val="20"/>
              </w:rPr>
              <w:t>----</w:t>
            </w:r>
          </w:p>
        </w:tc>
      </w:tr>
      <w:tr w:rsidR="006D126F" w:rsidRPr="00C45155" w14:paraId="61A28189" w14:textId="77777777" w:rsidTr="006D126F">
        <w:trPr>
          <w:trHeight w:val="285"/>
        </w:trPr>
        <w:tc>
          <w:tcPr>
            <w:tcW w:w="0" w:type="auto"/>
          </w:tcPr>
          <w:p w14:paraId="33BC2689" w14:textId="77777777" w:rsidR="006D126F" w:rsidRPr="00C45155" w:rsidRDefault="006D126F" w:rsidP="006D126F">
            <w:pPr>
              <w:spacing w:after="0" w:line="276" w:lineRule="auto"/>
              <w:jc w:val="center"/>
              <w:rPr>
                <w:rFonts w:ascii="Arial" w:hAnsi="Arial" w:cs="Arial"/>
                <w:sz w:val="20"/>
                <w:szCs w:val="20"/>
              </w:rPr>
            </w:pPr>
            <w:r w:rsidRPr="00C45155">
              <w:rPr>
                <w:rFonts w:ascii="Arial" w:hAnsi="Arial" w:cs="Arial"/>
                <w:sz w:val="20"/>
                <w:szCs w:val="20"/>
              </w:rPr>
              <w:t>2</w:t>
            </w:r>
          </w:p>
        </w:tc>
        <w:tc>
          <w:tcPr>
            <w:tcW w:w="0" w:type="auto"/>
          </w:tcPr>
          <w:p w14:paraId="541F2C9C" w14:textId="77777777" w:rsidR="006D126F" w:rsidRPr="00C45155" w:rsidRDefault="006D126F" w:rsidP="006D126F">
            <w:pPr>
              <w:spacing w:after="0" w:line="276" w:lineRule="auto"/>
              <w:rPr>
                <w:rFonts w:ascii="Arial" w:hAnsi="Arial" w:cs="Arial"/>
                <w:sz w:val="20"/>
                <w:szCs w:val="20"/>
              </w:rPr>
            </w:pPr>
            <w:r>
              <w:rPr>
                <w:rFonts w:ascii="Arial" w:hAnsi="Arial" w:cs="Arial"/>
                <w:sz w:val="20"/>
                <w:szCs w:val="20"/>
              </w:rPr>
              <w:t>SINDICATURA MUNICIPAL</w:t>
            </w:r>
          </w:p>
        </w:tc>
        <w:tc>
          <w:tcPr>
            <w:tcW w:w="0" w:type="auto"/>
          </w:tcPr>
          <w:p w14:paraId="4AFF4A84" w14:textId="4D21C481" w:rsidR="006D126F" w:rsidRPr="00C45155" w:rsidRDefault="006D126F" w:rsidP="00A95763">
            <w:pPr>
              <w:spacing w:after="0" w:line="276" w:lineRule="auto"/>
              <w:jc w:val="center"/>
              <w:rPr>
                <w:rFonts w:ascii="Arial" w:hAnsi="Arial" w:cs="Arial"/>
                <w:sz w:val="20"/>
                <w:szCs w:val="20"/>
              </w:rPr>
            </w:pPr>
            <w:r>
              <w:rPr>
                <w:rFonts w:ascii="Arial" w:hAnsi="Arial" w:cs="Arial"/>
                <w:sz w:val="20"/>
                <w:szCs w:val="20"/>
              </w:rPr>
              <w:t>----</w:t>
            </w:r>
          </w:p>
        </w:tc>
        <w:tc>
          <w:tcPr>
            <w:tcW w:w="0" w:type="auto"/>
          </w:tcPr>
          <w:p w14:paraId="3EDA8EBB" w14:textId="1C729FA8" w:rsidR="006D126F" w:rsidRPr="00C45155" w:rsidRDefault="006D126F" w:rsidP="00A95763">
            <w:pPr>
              <w:spacing w:after="0" w:line="276" w:lineRule="auto"/>
              <w:jc w:val="center"/>
              <w:rPr>
                <w:rFonts w:ascii="Arial" w:hAnsi="Arial" w:cs="Arial"/>
                <w:sz w:val="20"/>
                <w:szCs w:val="20"/>
              </w:rPr>
            </w:pPr>
            <w:r>
              <w:rPr>
                <w:rFonts w:ascii="Arial" w:hAnsi="Arial" w:cs="Arial"/>
                <w:sz w:val="20"/>
                <w:szCs w:val="20"/>
              </w:rPr>
              <w:t>-----</w:t>
            </w:r>
          </w:p>
        </w:tc>
      </w:tr>
      <w:tr w:rsidR="00A95763" w:rsidRPr="00C45155" w14:paraId="488B6D9F" w14:textId="77777777" w:rsidTr="006D126F">
        <w:trPr>
          <w:trHeight w:val="285"/>
        </w:trPr>
        <w:tc>
          <w:tcPr>
            <w:tcW w:w="0" w:type="auto"/>
          </w:tcPr>
          <w:p w14:paraId="32504A4C"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3</w:t>
            </w:r>
          </w:p>
        </w:tc>
        <w:tc>
          <w:tcPr>
            <w:tcW w:w="0" w:type="auto"/>
          </w:tcPr>
          <w:p w14:paraId="4D3F242B"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HACIENDA</w:t>
            </w:r>
          </w:p>
        </w:tc>
        <w:tc>
          <w:tcPr>
            <w:tcW w:w="0" w:type="auto"/>
          </w:tcPr>
          <w:p w14:paraId="0A5B684E" w14:textId="65F20C38" w:rsidR="00A95763" w:rsidRDefault="00A95763" w:rsidP="00A95763">
            <w:pPr>
              <w:spacing w:after="0" w:line="276" w:lineRule="auto"/>
              <w:rPr>
                <w:rFonts w:ascii="Arial" w:hAnsi="Arial" w:cs="Arial"/>
                <w:sz w:val="20"/>
                <w:szCs w:val="20"/>
              </w:rPr>
            </w:pPr>
            <w:r>
              <w:rPr>
                <w:rFonts w:ascii="Arial" w:hAnsi="Arial" w:cs="Arial"/>
                <w:sz w:val="20"/>
                <w:szCs w:val="20"/>
              </w:rPr>
              <w:t>ELISABET CRUZ</w:t>
            </w:r>
          </w:p>
        </w:tc>
        <w:tc>
          <w:tcPr>
            <w:tcW w:w="0" w:type="auto"/>
          </w:tcPr>
          <w:p w14:paraId="6FBD3447" w14:textId="4E67A665" w:rsidR="00A95763" w:rsidRDefault="00A95763" w:rsidP="00A95763">
            <w:pPr>
              <w:spacing w:after="0" w:line="276" w:lineRule="auto"/>
              <w:rPr>
                <w:rFonts w:ascii="Arial" w:hAnsi="Arial" w:cs="Arial"/>
                <w:sz w:val="20"/>
                <w:szCs w:val="20"/>
              </w:rPr>
            </w:pPr>
            <w:r>
              <w:rPr>
                <w:rFonts w:ascii="Arial" w:hAnsi="Arial" w:cs="Arial"/>
                <w:sz w:val="20"/>
                <w:szCs w:val="20"/>
              </w:rPr>
              <w:t>VICTORINA ISABEL LÓPEZ</w:t>
            </w:r>
          </w:p>
        </w:tc>
      </w:tr>
      <w:tr w:rsidR="006D126F" w:rsidRPr="00C45155" w14:paraId="26BEF862" w14:textId="77777777" w:rsidTr="006D126F">
        <w:trPr>
          <w:trHeight w:val="285"/>
        </w:trPr>
        <w:tc>
          <w:tcPr>
            <w:tcW w:w="0" w:type="auto"/>
          </w:tcPr>
          <w:p w14:paraId="27F940E8"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lastRenderedPageBreak/>
              <w:t>4</w:t>
            </w:r>
          </w:p>
        </w:tc>
        <w:tc>
          <w:tcPr>
            <w:tcW w:w="0" w:type="auto"/>
          </w:tcPr>
          <w:p w14:paraId="203BDD73"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EDUCACIÓN</w:t>
            </w:r>
          </w:p>
        </w:tc>
        <w:tc>
          <w:tcPr>
            <w:tcW w:w="0" w:type="auto"/>
          </w:tcPr>
          <w:p w14:paraId="33AB3E19"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ESTILICA GUADALUPE PÉREZ MARTÍNEZ</w:t>
            </w:r>
          </w:p>
        </w:tc>
        <w:tc>
          <w:tcPr>
            <w:tcW w:w="0" w:type="auto"/>
          </w:tcPr>
          <w:p w14:paraId="4B7A1D33" w14:textId="77777777" w:rsidR="006D126F" w:rsidRDefault="006D126F" w:rsidP="006D126F">
            <w:pPr>
              <w:spacing w:after="0" w:line="276" w:lineRule="auto"/>
              <w:rPr>
                <w:rFonts w:ascii="Arial" w:hAnsi="Arial" w:cs="Arial"/>
                <w:sz w:val="20"/>
                <w:szCs w:val="20"/>
              </w:rPr>
            </w:pPr>
            <w:r>
              <w:rPr>
                <w:rFonts w:ascii="Arial" w:hAnsi="Arial" w:cs="Arial"/>
                <w:sz w:val="20"/>
                <w:szCs w:val="20"/>
              </w:rPr>
              <w:t>MARÍA JUANA MENDOZA OROSIO</w:t>
            </w:r>
          </w:p>
        </w:tc>
      </w:tr>
      <w:tr w:rsidR="006D126F" w:rsidRPr="00C45155" w14:paraId="559E89BD" w14:textId="77777777" w:rsidTr="006D126F">
        <w:trPr>
          <w:trHeight w:val="285"/>
        </w:trPr>
        <w:tc>
          <w:tcPr>
            <w:tcW w:w="0" w:type="auto"/>
          </w:tcPr>
          <w:p w14:paraId="074B8CB0"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5</w:t>
            </w:r>
          </w:p>
        </w:tc>
        <w:tc>
          <w:tcPr>
            <w:tcW w:w="0" w:type="auto"/>
          </w:tcPr>
          <w:p w14:paraId="7861018B"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OBRAS</w:t>
            </w:r>
          </w:p>
        </w:tc>
        <w:tc>
          <w:tcPr>
            <w:tcW w:w="0" w:type="auto"/>
          </w:tcPr>
          <w:p w14:paraId="3C8527E2" w14:textId="53E83F4F" w:rsidR="006D126F" w:rsidRDefault="006D126F" w:rsidP="00A95763">
            <w:pPr>
              <w:spacing w:after="0" w:line="276" w:lineRule="auto"/>
              <w:jc w:val="center"/>
              <w:rPr>
                <w:rFonts w:ascii="Arial" w:hAnsi="Arial" w:cs="Arial"/>
                <w:sz w:val="20"/>
                <w:szCs w:val="20"/>
              </w:rPr>
            </w:pPr>
            <w:r>
              <w:rPr>
                <w:rFonts w:ascii="Arial" w:hAnsi="Arial" w:cs="Arial"/>
                <w:sz w:val="20"/>
                <w:szCs w:val="20"/>
              </w:rPr>
              <w:t>----</w:t>
            </w:r>
          </w:p>
        </w:tc>
        <w:tc>
          <w:tcPr>
            <w:tcW w:w="0" w:type="auto"/>
          </w:tcPr>
          <w:p w14:paraId="5B57E2A4" w14:textId="6E340C75" w:rsidR="006D126F" w:rsidRDefault="006D126F" w:rsidP="00A95763">
            <w:pPr>
              <w:spacing w:after="0" w:line="276" w:lineRule="auto"/>
              <w:jc w:val="center"/>
              <w:rPr>
                <w:rFonts w:ascii="Arial" w:hAnsi="Arial" w:cs="Arial"/>
                <w:sz w:val="20"/>
                <w:szCs w:val="20"/>
              </w:rPr>
            </w:pPr>
            <w:r>
              <w:rPr>
                <w:rFonts w:ascii="Arial" w:hAnsi="Arial" w:cs="Arial"/>
                <w:sz w:val="20"/>
                <w:szCs w:val="20"/>
              </w:rPr>
              <w:t>----</w:t>
            </w:r>
          </w:p>
        </w:tc>
      </w:tr>
      <w:tr w:rsidR="006D126F" w:rsidRPr="00C45155" w14:paraId="06AE012B" w14:textId="77777777" w:rsidTr="006D126F">
        <w:trPr>
          <w:trHeight w:val="285"/>
        </w:trPr>
        <w:tc>
          <w:tcPr>
            <w:tcW w:w="0" w:type="auto"/>
          </w:tcPr>
          <w:p w14:paraId="3E170189"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6</w:t>
            </w:r>
          </w:p>
        </w:tc>
        <w:tc>
          <w:tcPr>
            <w:tcW w:w="0" w:type="auto"/>
          </w:tcPr>
          <w:p w14:paraId="13A2B180"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POLICÍAS</w:t>
            </w:r>
          </w:p>
        </w:tc>
        <w:tc>
          <w:tcPr>
            <w:tcW w:w="0" w:type="auto"/>
          </w:tcPr>
          <w:p w14:paraId="63802EF9" w14:textId="4745A878" w:rsidR="006D126F" w:rsidRDefault="006D126F" w:rsidP="00A95763">
            <w:pPr>
              <w:spacing w:after="0" w:line="276" w:lineRule="auto"/>
              <w:jc w:val="center"/>
              <w:rPr>
                <w:rFonts w:ascii="Arial" w:hAnsi="Arial" w:cs="Arial"/>
                <w:sz w:val="20"/>
                <w:szCs w:val="20"/>
              </w:rPr>
            </w:pPr>
            <w:r>
              <w:rPr>
                <w:rFonts w:ascii="Arial" w:hAnsi="Arial" w:cs="Arial"/>
                <w:sz w:val="20"/>
                <w:szCs w:val="20"/>
              </w:rPr>
              <w:t>-----</w:t>
            </w:r>
          </w:p>
        </w:tc>
        <w:tc>
          <w:tcPr>
            <w:tcW w:w="0" w:type="auto"/>
          </w:tcPr>
          <w:p w14:paraId="4796FE7E" w14:textId="3BFD4FF8" w:rsidR="006D126F" w:rsidRDefault="006D126F" w:rsidP="00A95763">
            <w:pPr>
              <w:spacing w:after="0" w:line="276" w:lineRule="auto"/>
              <w:jc w:val="center"/>
              <w:rPr>
                <w:rFonts w:ascii="Arial" w:hAnsi="Arial" w:cs="Arial"/>
                <w:sz w:val="20"/>
                <w:szCs w:val="20"/>
              </w:rPr>
            </w:pPr>
            <w:r>
              <w:rPr>
                <w:rFonts w:ascii="Arial" w:hAnsi="Arial" w:cs="Arial"/>
                <w:sz w:val="20"/>
                <w:szCs w:val="20"/>
              </w:rPr>
              <w:t>----</w:t>
            </w:r>
          </w:p>
        </w:tc>
      </w:tr>
      <w:tr w:rsidR="006D126F" w:rsidRPr="00C45155" w14:paraId="18F32DEB" w14:textId="77777777" w:rsidTr="006D126F">
        <w:trPr>
          <w:trHeight w:val="285"/>
        </w:trPr>
        <w:tc>
          <w:tcPr>
            <w:tcW w:w="0" w:type="auto"/>
          </w:tcPr>
          <w:p w14:paraId="5C6F767B"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7</w:t>
            </w:r>
          </w:p>
        </w:tc>
        <w:tc>
          <w:tcPr>
            <w:tcW w:w="0" w:type="auto"/>
          </w:tcPr>
          <w:p w14:paraId="3B213ECD"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SALUD</w:t>
            </w:r>
          </w:p>
        </w:tc>
        <w:tc>
          <w:tcPr>
            <w:tcW w:w="0" w:type="auto"/>
          </w:tcPr>
          <w:p w14:paraId="05730A74" w14:textId="504710DE" w:rsidR="006D126F" w:rsidRDefault="006D126F" w:rsidP="00A95763">
            <w:pPr>
              <w:spacing w:after="0" w:line="276" w:lineRule="auto"/>
              <w:jc w:val="center"/>
              <w:rPr>
                <w:rFonts w:ascii="Arial" w:hAnsi="Arial" w:cs="Arial"/>
                <w:sz w:val="20"/>
                <w:szCs w:val="20"/>
              </w:rPr>
            </w:pPr>
            <w:r>
              <w:rPr>
                <w:rFonts w:ascii="Arial" w:hAnsi="Arial" w:cs="Arial"/>
                <w:sz w:val="20"/>
                <w:szCs w:val="20"/>
              </w:rPr>
              <w:t>-----</w:t>
            </w:r>
          </w:p>
        </w:tc>
        <w:tc>
          <w:tcPr>
            <w:tcW w:w="0" w:type="auto"/>
          </w:tcPr>
          <w:p w14:paraId="2964BEA9" w14:textId="34616F1E" w:rsidR="006D126F" w:rsidRDefault="006D126F" w:rsidP="00A95763">
            <w:pPr>
              <w:spacing w:after="0" w:line="276" w:lineRule="auto"/>
              <w:jc w:val="center"/>
              <w:rPr>
                <w:rFonts w:ascii="Arial" w:hAnsi="Arial" w:cs="Arial"/>
                <w:sz w:val="20"/>
                <w:szCs w:val="20"/>
              </w:rPr>
            </w:pPr>
            <w:r>
              <w:rPr>
                <w:rFonts w:ascii="Arial" w:hAnsi="Arial" w:cs="Arial"/>
                <w:sz w:val="20"/>
                <w:szCs w:val="20"/>
              </w:rPr>
              <w:t>----</w:t>
            </w:r>
          </w:p>
        </w:tc>
      </w:tr>
      <w:tr w:rsidR="006D126F" w:rsidRPr="00C45155" w14:paraId="0A8DE533" w14:textId="77777777" w:rsidTr="006D126F">
        <w:trPr>
          <w:trHeight w:val="285"/>
        </w:trPr>
        <w:tc>
          <w:tcPr>
            <w:tcW w:w="0" w:type="auto"/>
          </w:tcPr>
          <w:p w14:paraId="44353FA7" w14:textId="77777777" w:rsidR="006D126F" w:rsidRPr="00C45155" w:rsidRDefault="006D126F" w:rsidP="006D126F">
            <w:pPr>
              <w:spacing w:after="0" w:line="276" w:lineRule="auto"/>
              <w:jc w:val="center"/>
              <w:rPr>
                <w:rFonts w:ascii="Arial" w:hAnsi="Arial" w:cs="Arial"/>
                <w:sz w:val="20"/>
                <w:szCs w:val="20"/>
              </w:rPr>
            </w:pPr>
            <w:r>
              <w:rPr>
                <w:rFonts w:ascii="Arial" w:hAnsi="Arial" w:cs="Arial"/>
                <w:sz w:val="20"/>
                <w:szCs w:val="20"/>
              </w:rPr>
              <w:t>8</w:t>
            </w:r>
          </w:p>
        </w:tc>
        <w:tc>
          <w:tcPr>
            <w:tcW w:w="0" w:type="auto"/>
          </w:tcPr>
          <w:p w14:paraId="49D7B4BF"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ECOLOGÍA</w:t>
            </w:r>
          </w:p>
        </w:tc>
        <w:tc>
          <w:tcPr>
            <w:tcW w:w="0" w:type="auto"/>
          </w:tcPr>
          <w:p w14:paraId="733DDD5F"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GUDELIA BASÍLICA MENDOZA GARCÍA</w:t>
            </w:r>
          </w:p>
        </w:tc>
        <w:tc>
          <w:tcPr>
            <w:tcW w:w="0" w:type="auto"/>
          </w:tcPr>
          <w:p w14:paraId="27628B7C" w14:textId="77777777" w:rsidR="006D126F" w:rsidRDefault="006D126F" w:rsidP="006D126F">
            <w:pPr>
              <w:spacing w:after="0" w:line="276" w:lineRule="auto"/>
              <w:rPr>
                <w:rFonts w:ascii="Arial" w:hAnsi="Arial" w:cs="Arial"/>
                <w:sz w:val="20"/>
                <w:szCs w:val="20"/>
              </w:rPr>
            </w:pPr>
            <w:r>
              <w:rPr>
                <w:rFonts w:ascii="Arial" w:hAnsi="Arial" w:cs="Arial"/>
                <w:sz w:val="20"/>
                <w:szCs w:val="20"/>
              </w:rPr>
              <w:t>CARMELITA MARGARITA GARCÍA</w:t>
            </w:r>
          </w:p>
        </w:tc>
      </w:tr>
      <w:tr w:rsidR="006D126F" w:rsidRPr="00C45155" w14:paraId="641F5F39" w14:textId="77777777" w:rsidTr="006D126F">
        <w:trPr>
          <w:trHeight w:val="285"/>
        </w:trPr>
        <w:tc>
          <w:tcPr>
            <w:tcW w:w="0" w:type="auto"/>
          </w:tcPr>
          <w:p w14:paraId="009E7E25" w14:textId="77777777" w:rsidR="006D126F" w:rsidRDefault="006D126F" w:rsidP="006D126F">
            <w:pPr>
              <w:spacing w:after="0" w:line="276" w:lineRule="auto"/>
              <w:jc w:val="center"/>
              <w:rPr>
                <w:rFonts w:ascii="Arial" w:hAnsi="Arial" w:cs="Arial"/>
                <w:sz w:val="20"/>
                <w:szCs w:val="20"/>
              </w:rPr>
            </w:pPr>
            <w:r>
              <w:rPr>
                <w:rFonts w:ascii="Arial" w:hAnsi="Arial" w:cs="Arial"/>
                <w:sz w:val="20"/>
                <w:szCs w:val="20"/>
              </w:rPr>
              <w:t>9</w:t>
            </w:r>
          </w:p>
        </w:tc>
        <w:tc>
          <w:tcPr>
            <w:tcW w:w="0" w:type="auto"/>
          </w:tcPr>
          <w:p w14:paraId="5B59EFC9" w14:textId="77777777" w:rsidR="006D126F" w:rsidRDefault="006D126F" w:rsidP="006D126F">
            <w:pPr>
              <w:spacing w:after="0" w:line="276" w:lineRule="auto"/>
              <w:rPr>
                <w:rFonts w:ascii="Arial" w:hAnsi="Arial" w:cs="Arial"/>
                <w:sz w:val="20"/>
                <w:szCs w:val="20"/>
              </w:rPr>
            </w:pPr>
            <w:r>
              <w:rPr>
                <w:rFonts w:ascii="Arial" w:hAnsi="Arial" w:cs="Arial"/>
                <w:sz w:val="20"/>
                <w:szCs w:val="20"/>
              </w:rPr>
              <w:t>REGIDURÍA DE DEPORTES</w:t>
            </w:r>
          </w:p>
        </w:tc>
        <w:tc>
          <w:tcPr>
            <w:tcW w:w="0" w:type="auto"/>
          </w:tcPr>
          <w:p w14:paraId="2450E184" w14:textId="77777777" w:rsidR="006D126F" w:rsidRDefault="006D126F" w:rsidP="006D126F">
            <w:pPr>
              <w:spacing w:after="0" w:line="276" w:lineRule="auto"/>
              <w:jc w:val="left"/>
              <w:rPr>
                <w:rFonts w:ascii="Arial" w:hAnsi="Arial" w:cs="Arial"/>
                <w:sz w:val="20"/>
                <w:szCs w:val="20"/>
              </w:rPr>
            </w:pPr>
            <w:r>
              <w:rPr>
                <w:rFonts w:ascii="Arial" w:hAnsi="Arial" w:cs="Arial"/>
                <w:sz w:val="20"/>
                <w:szCs w:val="20"/>
              </w:rPr>
              <w:t>ESTELA PATRICIA PÉREZ ROJAS</w:t>
            </w:r>
          </w:p>
        </w:tc>
        <w:tc>
          <w:tcPr>
            <w:tcW w:w="0" w:type="auto"/>
          </w:tcPr>
          <w:p w14:paraId="4DE84EAF" w14:textId="77777777" w:rsidR="006D126F" w:rsidRDefault="006D126F" w:rsidP="006D126F">
            <w:pPr>
              <w:spacing w:after="0" w:line="276" w:lineRule="auto"/>
              <w:rPr>
                <w:rFonts w:ascii="Arial" w:hAnsi="Arial" w:cs="Arial"/>
                <w:sz w:val="20"/>
                <w:szCs w:val="20"/>
              </w:rPr>
            </w:pPr>
            <w:r>
              <w:rPr>
                <w:rFonts w:ascii="Arial" w:hAnsi="Arial" w:cs="Arial"/>
                <w:sz w:val="20"/>
                <w:szCs w:val="20"/>
              </w:rPr>
              <w:t>FLOR TERESITA SANTIAGO OSORIO</w:t>
            </w:r>
          </w:p>
        </w:tc>
      </w:tr>
    </w:tbl>
    <w:p w14:paraId="22399E53" w14:textId="77777777" w:rsidR="006D126F" w:rsidRPr="00C45155" w:rsidRDefault="006D126F" w:rsidP="000B1BCD">
      <w:pPr>
        <w:pStyle w:val="Sinespaciado"/>
      </w:pPr>
    </w:p>
    <w:p w14:paraId="5D479899" w14:textId="302A3D78" w:rsidR="00554B78" w:rsidRDefault="00554B78" w:rsidP="00554B78">
      <w:pPr>
        <w:spacing w:before="240" w:line="276" w:lineRule="auto"/>
        <w:rPr>
          <w:rFonts w:ascii="Arial" w:hAnsi="Arial" w:cs="Arial"/>
          <w:sz w:val="24"/>
          <w:szCs w:val="24"/>
        </w:rPr>
      </w:pPr>
      <w:r w:rsidRPr="00C45155">
        <w:rPr>
          <w:rFonts w:ascii="Arial" w:hAnsi="Arial" w:cs="Arial"/>
          <w:sz w:val="24"/>
          <w:szCs w:val="24"/>
        </w:rPr>
        <w:t xml:space="preserve">Como antecedente, </w:t>
      </w:r>
      <w:r w:rsidR="00897597">
        <w:rPr>
          <w:rFonts w:ascii="Arial" w:hAnsi="Arial" w:cs="Arial"/>
          <w:sz w:val="24"/>
          <w:szCs w:val="24"/>
        </w:rPr>
        <w:t xml:space="preserve">esta </w:t>
      </w:r>
      <w:r w:rsidR="00897597" w:rsidRPr="00C0469F">
        <w:rPr>
          <w:rFonts w:ascii="Arial" w:hAnsi="Arial" w:cs="Arial"/>
          <w:color w:val="000000" w:themeColor="text1"/>
          <w:sz w:val="24"/>
          <w:szCs w:val="24"/>
        </w:rPr>
        <w:t xml:space="preserve">Comisión Permanente de Sistemas Normativos Indígenas </w:t>
      </w:r>
      <w:r w:rsidRPr="00C45155">
        <w:rPr>
          <w:rFonts w:ascii="Arial" w:hAnsi="Arial" w:cs="Arial"/>
          <w:sz w:val="24"/>
          <w:szCs w:val="24"/>
        </w:rPr>
        <w:t xml:space="preserve">reconoce que el </w:t>
      </w:r>
      <w:r w:rsidR="002B47D7">
        <w:rPr>
          <w:rFonts w:ascii="Arial" w:hAnsi="Arial" w:cs="Arial"/>
          <w:sz w:val="24"/>
          <w:szCs w:val="24"/>
        </w:rPr>
        <w:t>M</w:t>
      </w:r>
      <w:r w:rsidRPr="00C45155">
        <w:rPr>
          <w:rFonts w:ascii="Arial" w:hAnsi="Arial" w:cs="Arial"/>
          <w:sz w:val="24"/>
          <w:szCs w:val="24"/>
        </w:rPr>
        <w:t>unicipio de</w:t>
      </w:r>
      <w:r w:rsidR="0081068B" w:rsidRPr="00C45155">
        <w:rPr>
          <w:rFonts w:ascii="Arial" w:hAnsi="Arial" w:cs="Arial"/>
          <w:sz w:val="24"/>
          <w:szCs w:val="24"/>
        </w:rPr>
        <w:t xml:space="preserve"> </w:t>
      </w:r>
      <w:r w:rsidR="00040853">
        <w:rPr>
          <w:rFonts w:ascii="Arial" w:hAnsi="Arial" w:cs="Arial"/>
          <w:sz w:val="24"/>
          <w:szCs w:val="24"/>
        </w:rPr>
        <w:t>Santa Lucía Miahuatlán, Oaxaca</w:t>
      </w:r>
      <w:r w:rsidR="00C0312F" w:rsidRPr="00C45155">
        <w:rPr>
          <w:rFonts w:ascii="Arial" w:hAnsi="Arial" w:cs="Arial"/>
          <w:sz w:val="24"/>
          <w:szCs w:val="24"/>
        </w:rPr>
        <w:t xml:space="preserve">, </w:t>
      </w:r>
      <w:r w:rsidRPr="00C45155">
        <w:rPr>
          <w:rFonts w:ascii="Arial" w:hAnsi="Arial" w:cs="Arial"/>
          <w:sz w:val="24"/>
          <w:szCs w:val="24"/>
        </w:rPr>
        <w:t>de los cargos electos en el proceso ordinario del año 2019, la cual fue declarado como jurídicamente v</w:t>
      </w:r>
      <w:r w:rsidR="002B47D7">
        <w:rPr>
          <w:rFonts w:ascii="Arial" w:hAnsi="Arial" w:cs="Arial"/>
          <w:sz w:val="24"/>
          <w:szCs w:val="24"/>
        </w:rPr>
        <w:t>á</w:t>
      </w:r>
      <w:r w:rsidRPr="00C45155">
        <w:rPr>
          <w:rFonts w:ascii="Arial" w:hAnsi="Arial" w:cs="Arial"/>
          <w:sz w:val="24"/>
          <w:szCs w:val="24"/>
        </w:rPr>
        <w:t>lido</w:t>
      </w:r>
      <w:r w:rsidR="00B4537E">
        <w:rPr>
          <w:rFonts w:ascii="Arial" w:hAnsi="Arial" w:cs="Arial"/>
          <w:sz w:val="24"/>
          <w:szCs w:val="24"/>
        </w:rPr>
        <w:t>,</w:t>
      </w:r>
      <w:r w:rsidRPr="00C45155">
        <w:rPr>
          <w:rFonts w:ascii="Arial" w:hAnsi="Arial" w:cs="Arial"/>
          <w:sz w:val="24"/>
          <w:szCs w:val="24"/>
        </w:rPr>
        <w:t xml:space="preserve"> </w:t>
      </w:r>
      <w:r w:rsidR="00A95763">
        <w:rPr>
          <w:rFonts w:ascii="Arial" w:hAnsi="Arial" w:cs="Arial"/>
          <w:sz w:val="24"/>
          <w:szCs w:val="24"/>
        </w:rPr>
        <w:t>seis</w:t>
      </w:r>
      <w:r w:rsidR="0081068B" w:rsidRPr="00C45155">
        <w:rPr>
          <w:rFonts w:ascii="Arial" w:hAnsi="Arial" w:cs="Arial"/>
          <w:sz w:val="24"/>
          <w:szCs w:val="24"/>
        </w:rPr>
        <w:t xml:space="preserve"> mujeres</w:t>
      </w:r>
      <w:r w:rsidRPr="00C45155">
        <w:rPr>
          <w:rFonts w:ascii="Arial" w:hAnsi="Arial" w:cs="Arial"/>
          <w:sz w:val="24"/>
          <w:szCs w:val="24"/>
        </w:rPr>
        <w:t xml:space="preserve"> fueron electas en la Asamblea General Comunitaria de los die</w:t>
      </w:r>
      <w:r w:rsidR="00A95763">
        <w:rPr>
          <w:rFonts w:ascii="Arial" w:hAnsi="Arial" w:cs="Arial"/>
          <w:sz w:val="24"/>
          <w:szCs w:val="24"/>
        </w:rPr>
        <w:t xml:space="preserve">ciocho </w:t>
      </w:r>
      <w:r w:rsidRPr="00C45155">
        <w:rPr>
          <w:rFonts w:ascii="Arial" w:hAnsi="Arial" w:cs="Arial"/>
          <w:sz w:val="24"/>
          <w:szCs w:val="24"/>
        </w:rPr>
        <w:t xml:space="preserve">cargos que integran el Ayuntamiento del </w:t>
      </w:r>
      <w:r w:rsidR="00C0312F" w:rsidRPr="00C45155">
        <w:rPr>
          <w:rFonts w:ascii="Arial" w:hAnsi="Arial" w:cs="Arial"/>
          <w:sz w:val="24"/>
          <w:szCs w:val="24"/>
        </w:rPr>
        <w:t>M</w:t>
      </w:r>
      <w:r w:rsidRPr="00C45155">
        <w:rPr>
          <w:rFonts w:ascii="Arial" w:hAnsi="Arial" w:cs="Arial"/>
          <w:sz w:val="24"/>
          <w:szCs w:val="24"/>
        </w:rPr>
        <w:t>unicipio que se analiza</w:t>
      </w:r>
      <w:r w:rsidR="007B2C55">
        <w:rPr>
          <w:rFonts w:ascii="Arial" w:hAnsi="Arial" w:cs="Arial"/>
          <w:sz w:val="24"/>
          <w:szCs w:val="24"/>
        </w:rPr>
        <w:t>, quedando integrada</w:t>
      </w:r>
      <w:r w:rsidR="00A95763">
        <w:rPr>
          <w:rFonts w:ascii="Arial" w:hAnsi="Arial" w:cs="Arial"/>
          <w:sz w:val="24"/>
          <w:szCs w:val="24"/>
        </w:rPr>
        <w:t>s</w:t>
      </w:r>
      <w:r w:rsidR="007B2C55">
        <w:rPr>
          <w:rFonts w:ascii="Arial" w:hAnsi="Arial" w:cs="Arial"/>
          <w:sz w:val="24"/>
          <w:szCs w:val="24"/>
        </w:rPr>
        <w:t xml:space="preserve"> de la siguiente manera:</w:t>
      </w:r>
    </w:p>
    <w:tbl>
      <w:tblPr>
        <w:tblStyle w:val="Tablaconcuadrcula"/>
        <w:tblpPr w:leftFromText="141" w:rightFromText="141" w:vertAnchor="text" w:horzAnchor="margin" w:tblpY="142"/>
        <w:tblW w:w="0" w:type="auto"/>
        <w:tblLook w:val="04A0" w:firstRow="1" w:lastRow="0" w:firstColumn="1" w:lastColumn="0" w:noHBand="0" w:noVBand="1"/>
      </w:tblPr>
      <w:tblGrid>
        <w:gridCol w:w="550"/>
        <w:gridCol w:w="2375"/>
        <w:gridCol w:w="2829"/>
        <w:gridCol w:w="3074"/>
      </w:tblGrid>
      <w:tr w:rsidR="007B2C55" w:rsidRPr="00C45155" w14:paraId="5312DC0C" w14:textId="77777777" w:rsidTr="00855B5C">
        <w:trPr>
          <w:trHeight w:val="285"/>
          <w:tblHeader/>
        </w:trPr>
        <w:tc>
          <w:tcPr>
            <w:tcW w:w="0" w:type="auto"/>
            <w:gridSpan w:val="4"/>
            <w:shd w:val="clear" w:color="auto" w:fill="D0CECE" w:themeFill="background2" w:themeFillShade="E6"/>
          </w:tcPr>
          <w:p w14:paraId="4C9A35E8" w14:textId="058501A8" w:rsidR="007B2C55" w:rsidRPr="00C45155" w:rsidRDefault="007B2C55" w:rsidP="00855B5C">
            <w:pPr>
              <w:spacing w:after="0" w:line="276" w:lineRule="auto"/>
              <w:jc w:val="center"/>
              <w:rPr>
                <w:rFonts w:ascii="Arial" w:hAnsi="Arial" w:cs="Arial"/>
                <w:b/>
                <w:bCs/>
                <w:sz w:val="20"/>
                <w:szCs w:val="20"/>
              </w:rPr>
            </w:pPr>
            <w:r>
              <w:rPr>
                <w:rFonts w:ascii="Arial" w:hAnsi="Arial" w:cs="Arial"/>
                <w:b/>
                <w:bCs/>
                <w:sz w:val="20"/>
                <w:szCs w:val="20"/>
              </w:rPr>
              <w:t>MUJERES ELECTAS EN LAS CONCEJALIAS DE 2019</w:t>
            </w:r>
          </w:p>
        </w:tc>
      </w:tr>
      <w:tr w:rsidR="007B2C55" w:rsidRPr="00C45155" w14:paraId="0F60918B" w14:textId="77777777" w:rsidTr="00855B5C">
        <w:trPr>
          <w:trHeight w:val="302"/>
          <w:tblHeader/>
        </w:trPr>
        <w:tc>
          <w:tcPr>
            <w:tcW w:w="0" w:type="auto"/>
            <w:shd w:val="clear" w:color="auto" w:fill="D0CECE" w:themeFill="background2" w:themeFillShade="E6"/>
          </w:tcPr>
          <w:p w14:paraId="15909F3D" w14:textId="77777777" w:rsidR="007B2C55" w:rsidRPr="00C45155" w:rsidRDefault="007B2C55" w:rsidP="00855B5C">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D0CECE" w:themeFill="background2" w:themeFillShade="E6"/>
          </w:tcPr>
          <w:p w14:paraId="6839A9B2" w14:textId="77777777" w:rsidR="007B2C55" w:rsidRPr="00C45155" w:rsidRDefault="007B2C55" w:rsidP="00855B5C">
            <w:pPr>
              <w:spacing w:after="0" w:line="276" w:lineRule="auto"/>
              <w:rPr>
                <w:rFonts w:ascii="Arial" w:hAnsi="Arial" w:cs="Arial"/>
                <w:b/>
                <w:bCs/>
                <w:sz w:val="20"/>
                <w:szCs w:val="20"/>
              </w:rPr>
            </w:pPr>
            <w:r>
              <w:rPr>
                <w:rFonts w:ascii="Arial" w:hAnsi="Arial" w:cs="Arial"/>
                <w:b/>
                <w:bCs/>
                <w:sz w:val="20"/>
                <w:szCs w:val="20"/>
              </w:rPr>
              <w:t>CARGO</w:t>
            </w:r>
          </w:p>
        </w:tc>
        <w:tc>
          <w:tcPr>
            <w:tcW w:w="0" w:type="auto"/>
            <w:shd w:val="clear" w:color="auto" w:fill="D0CECE" w:themeFill="background2" w:themeFillShade="E6"/>
          </w:tcPr>
          <w:p w14:paraId="072FF6E5" w14:textId="77777777" w:rsidR="007B2C55" w:rsidRPr="00C45155" w:rsidRDefault="007B2C55" w:rsidP="00855B5C">
            <w:pPr>
              <w:spacing w:after="0" w:line="276" w:lineRule="auto"/>
              <w:jc w:val="center"/>
              <w:rPr>
                <w:rFonts w:ascii="Arial" w:hAnsi="Arial" w:cs="Arial"/>
                <w:b/>
                <w:bCs/>
                <w:sz w:val="20"/>
                <w:szCs w:val="20"/>
              </w:rPr>
            </w:pPr>
            <w:r>
              <w:rPr>
                <w:rFonts w:ascii="Arial" w:hAnsi="Arial" w:cs="Arial"/>
                <w:b/>
                <w:bCs/>
                <w:sz w:val="20"/>
                <w:szCs w:val="20"/>
              </w:rPr>
              <w:t>PROPIETARIO</w:t>
            </w:r>
          </w:p>
        </w:tc>
        <w:tc>
          <w:tcPr>
            <w:tcW w:w="0" w:type="auto"/>
            <w:shd w:val="clear" w:color="auto" w:fill="D0CECE" w:themeFill="background2" w:themeFillShade="E6"/>
          </w:tcPr>
          <w:p w14:paraId="561F71E0" w14:textId="77777777" w:rsidR="007B2C55" w:rsidRPr="00C45155" w:rsidRDefault="007B2C55" w:rsidP="00855B5C">
            <w:pPr>
              <w:spacing w:after="0" w:line="276" w:lineRule="auto"/>
              <w:rPr>
                <w:rFonts w:ascii="Arial" w:hAnsi="Arial" w:cs="Arial"/>
                <w:b/>
                <w:bCs/>
                <w:sz w:val="20"/>
                <w:szCs w:val="20"/>
              </w:rPr>
            </w:pPr>
            <w:r>
              <w:rPr>
                <w:rFonts w:ascii="Arial" w:hAnsi="Arial" w:cs="Arial"/>
                <w:b/>
                <w:bCs/>
                <w:sz w:val="20"/>
                <w:szCs w:val="20"/>
              </w:rPr>
              <w:t>SUPLENTES</w:t>
            </w:r>
          </w:p>
        </w:tc>
      </w:tr>
      <w:tr w:rsidR="007B2C55" w:rsidRPr="00C45155" w14:paraId="355FBA0B" w14:textId="77777777" w:rsidTr="00855B5C">
        <w:trPr>
          <w:trHeight w:val="285"/>
        </w:trPr>
        <w:tc>
          <w:tcPr>
            <w:tcW w:w="0" w:type="auto"/>
          </w:tcPr>
          <w:p w14:paraId="06BC3BF2" w14:textId="77777777" w:rsidR="007B2C55" w:rsidRPr="00C45155" w:rsidRDefault="007B2C55" w:rsidP="00855B5C">
            <w:pPr>
              <w:spacing w:after="0" w:line="276" w:lineRule="auto"/>
              <w:jc w:val="center"/>
              <w:rPr>
                <w:rFonts w:ascii="Arial" w:hAnsi="Arial" w:cs="Arial"/>
                <w:sz w:val="20"/>
                <w:szCs w:val="20"/>
              </w:rPr>
            </w:pPr>
            <w:r w:rsidRPr="00C45155">
              <w:rPr>
                <w:rFonts w:ascii="Arial" w:hAnsi="Arial" w:cs="Arial"/>
                <w:sz w:val="20"/>
                <w:szCs w:val="20"/>
              </w:rPr>
              <w:t>1</w:t>
            </w:r>
          </w:p>
        </w:tc>
        <w:tc>
          <w:tcPr>
            <w:tcW w:w="0" w:type="auto"/>
          </w:tcPr>
          <w:p w14:paraId="7E545A19" w14:textId="77777777" w:rsidR="007B2C55" w:rsidRPr="00C45155" w:rsidRDefault="007B2C55" w:rsidP="00855B5C">
            <w:pPr>
              <w:spacing w:after="0" w:line="276" w:lineRule="auto"/>
              <w:rPr>
                <w:rFonts w:ascii="Arial" w:hAnsi="Arial" w:cs="Arial"/>
                <w:sz w:val="20"/>
                <w:szCs w:val="20"/>
              </w:rPr>
            </w:pPr>
            <w:r>
              <w:rPr>
                <w:rFonts w:ascii="Arial" w:hAnsi="Arial" w:cs="Arial"/>
                <w:sz w:val="20"/>
                <w:szCs w:val="20"/>
              </w:rPr>
              <w:t>PRESIDENCIA MUNICIPAL</w:t>
            </w:r>
          </w:p>
        </w:tc>
        <w:tc>
          <w:tcPr>
            <w:tcW w:w="0" w:type="auto"/>
          </w:tcPr>
          <w:p w14:paraId="05117137" w14:textId="77777777" w:rsidR="007B2C55" w:rsidRPr="006D126F" w:rsidRDefault="007B2C55" w:rsidP="007B2C55">
            <w:pPr>
              <w:spacing w:after="0" w:line="276" w:lineRule="auto"/>
              <w:jc w:val="center"/>
              <w:rPr>
                <w:rFonts w:ascii="Arial" w:hAnsi="Arial" w:cs="Arial"/>
                <w:sz w:val="20"/>
                <w:szCs w:val="20"/>
              </w:rPr>
            </w:pPr>
            <w:r>
              <w:rPr>
                <w:rFonts w:ascii="Arial" w:hAnsi="Arial" w:cs="Arial"/>
                <w:sz w:val="20"/>
                <w:szCs w:val="20"/>
              </w:rPr>
              <w:t>----</w:t>
            </w:r>
          </w:p>
        </w:tc>
        <w:tc>
          <w:tcPr>
            <w:tcW w:w="0" w:type="auto"/>
          </w:tcPr>
          <w:p w14:paraId="0930EF79" w14:textId="77777777" w:rsidR="007B2C55" w:rsidRPr="00C45155" w:rsidRDefault="007B2C55" w:rsidP="007B2C55">
            <w:pPr>
              <w:spacing w:after="0" w:line="276" w:lineRule="auto"/>
              <w:jc w:val="center"/>
              <w:rPr>
                <w:rFonts w:ascii="Arial" w:hAnsi="Arial" w:cs="Arial"/>
                <w:b/>
                <w:bCs/>
                <w:sz w:val="20"/>
                <w:szCs w:val="20"/>
              </w:rPr>
            </w:pPr>
            <w:r>
              <w:rPr>
                <w:rFonts w:ascii="Arial" w:hAnsi="Arial" w:cs="Arial"/>
                <w:b/>
                <w:bCs/>
                <w:sz w:val="20"/>
                <w:szCs w:val="20"/>
              </w:rPr>
              <w:t>----</w:t>
            </w:r>
          </w:p>
        </w:tc>
      </w:tr>
      <w:tr w:rsidR="007B2C55" w:rsidRPr="00C45155" w14:paraId="26F0B2A7" w14:textId="77777777" w:rsidTr="00855B5C">
        <w:trPr>
          <w:trHeight w:val="285"/>
        </w:trPr>
        <w:tc>
          <w:tcPr>
            <w:tcW w:w="0" w:type="auto"/>
          </w:tcPr>
          <w:p w14:paraId="3470FD9B" w14:textId="77777777" w:rsidR="007B2C55" w:rsidRPr="00C45155" w:rsidRDefault="007B2C55" w:rsidP="00855B5C">
            <w:pPr>
              <w:spacing w:after="0" w:line="276" w:lineRule="auto"/>
              <w:jc w:val="center"/>
              <w:rPr>
                <w:rFonts w:ascii="Arial" w:hAnsi="Arial" w:cs="Arial"/>
                <w:sz w:val="20"/>
                <w:szCs w:val="20"/>
              </w:rPr>
            </w:pPr>
            <w:r w:rsidRPr="00C45155">
              <w:rPr>
                <w:rFonts w:ascii="Arial" w:hAnsi="Arial" w:cs="Arial"/>
                <w:sz w:val="20"/>
                <w:szCs w:val="20"/>
              </w:rPr>
              <w:t>2</w:t>
            </w:r>
          </w:p>
        </w:tc>
        <w:tc>
          <w:tcPr>
            <w:tcW w:w="0" w:type="auto"/>
          </w:tcPr>
          <w:p w14:paraId="6DBDF354" w14:textId="77777777" w:rsidR="007B2C55" w:rsidRPr="00C45155" w:rsidRDefault="007B2C55" w:rsidP="00855B5C">
            <w:pPr>
              <w:spacing w:after="0" w:line="276" w:lineRule="auto"/>
              <w:rPr>
                <w:rFonts w:ascii="Arial" w:hAnsi="Arial" w:cs="Arial"/>
                <w:sz w:val="20"/>
                <w:szCs w:val="20"/>
              </w:rPr>
            </w:pPr>
            <w:r>
              <w:rPr>
                <w:rFonts w:ascii="Arial" w:hAnsi="Arial" w:cs="Arial"/>
                <w:sz w:val="20"/>
                <w:szCs w:val="20"/>
              </w:rPr>
              <w:t>SINDICATURA MUNICIPAL</w:t>
            </w:r>
          </w:p>
        </w:tc>
        <w:tc>
          <w:tcPr>
            <w:tcW w:w="0" w:type="auto"/>
          </w:tcPr>
          <w:p w14:paraId="2B2CDD6B" w14:textId="77777777" w:rsidR="007B2C55" w:rsidRPr="00C45155" w:rsidRDefault="007B2C55" w:rsidP="007B2C55">
            <w:pPr>
              <w:spacing w:after="0" w:line="276" w:lineRule="auto"/>
              <w:jc w:val="center"/>
              <w:rPr>
                <w:rFonts w:ascii="Arial" w:hAnsi="Arial" w:cs="Arial"/>
                <w:sz w:val="20"/>
                <w:szCs w:val="20"/>
              </w:rPr>
            </w:pPr>
            <w:r>
              <w:rPr>
                <w:rFonts w:ascii="Arial" w:hAnsi="Arial" w:cs="Arial"/>
                <w:sz w:val="20"/>
                <w:szCs w:val="20"/>
              </w:rPr>
              <w:t>----</w:t>
            </w:r>
          </w:p>
        </w:tc>
        <w:tc>
          <w:tcPr>
            <w:tcW w:w="0" w:type="auto"/>
          </w:tcPr>
          <w:p w14:paraId="73372E1B" w14:textId="77777777" w:rsidR="007B2C55" w:rsidRPr="00C45155" w:rsidRDefault="007B2C55" w:rsidP="007B2C55">
            <w:pPr>
              <w:spacing w:after="0" w:line="276" w:lineRule="auto"/>
              <w:jc w:val="center"/>
              <w:rPr>
                <w:rFonts w:ascii="Arial" w:hAnsi="Arial" w:cs="Arial"/>
                <w:sz w:val="20"/>
                <w:szCs w:val="20"/>
              </w:rPr>
            </w:pPr>
            <w:r>
              <w:rPr>
                <w:rFonts w:ascii="Arial" w:hAnsi="Arial" w:cs="Arial"/>
                <w:sz w:val="20"/>
                <w:szCs w:val="20"/>
              </w:rPr>
              <w:t>-----</w:t>
            </w:r>
          </w:p>
        </w:tc>
      </w:tr>
      <w:tr w:rsidR="007B2C55" w:rsidRPr="00C45155" w14:paraId="49AEB4A1" w14:textId="77777777" w:rsidTr="00855B5C">
        <w:trPr>
          <w:trHeight w:val="285"/>
        </w:trPr>
        <w:tc>
          <w:tcPr>
            <w:tcW w:w="0" w:type="auto"/>
          </w:tcPr>
          <w:p w14:paraId="7B02796C" w14:textId="77777777" w:rsidR="007B2C55" w:rsidRPr="00C45155" w:rsidRDefault="007B2C55" w:rsidP="00855B5C">
            <w:pPr>
              <w:spacing w:after="0" w:line="276" w:lineRule="auto"/>
              <w:jc w:val="center"/>
              <w:rPr>
                <w:rFonts w:ascii="Arial" w:hAnsi="Arial" w:cs="Arial"/>
                <w:sz w:val="20"/>
                <w:szCs w:val="20"/>
              </w:rPr>
            </w:pPr>
            <w:r>
              <w:rPr>
                <w:rFonts w:ascii="Arial" w:hAnsi="Arial" w:cs="Arial"/>
                <w:sz w:val="20"/>
                <w:szCs w:val="20"/>
              </w:rPr>
              <w:t>3</w:t>
            </w:r>
          </w:p>
        </w:tc>
        <w:tc>
          <w:tcPr>
            <w:tcW w:w="0" w:type="auto"/>
          </w:tcPr>
          <w:p w14:paraId="28F90C63" w14:textId="77777777" w:rsidR="007B2C55" w:rsidRDefault="007B2C55" w:rsidP="00855B5C">
            <w:pPr>
              <w:spacing w:after="0" w:line="276" w:lineRule="auto"/>
              <w:rPr>
                <w:rFonts w:ascii="Arial" w:hAnsi="Arial" w:cs="Arial"/>
                <w:sz w:val="20"/>
                <w:szCs w:val="20"/>
              </w:rPr>
            </w:pPr>
            <w:r>
              <w:rPr>
                <w:rFonts w:ascii="Arial" w:hAnsi="Arial" w:cs="Arial"/>
                <w:sz w:val="20"/>
                <w:szCs w:val="20"/>
              </w:rPr>
              <w:t>REGIDURÍA DE HACIENDA</w:t>
            </w:r>
          </w:p>
        </w:tc>
        <w:tc>
          <w:tcPr>
            <w:tcW w:w="0" w:type="auto"/>
          </w:tcPr>
          <w:p w14:paraId="755CF805" w14:textId="77777777" w:rsidR="007B2C55" w:rsidRDefault="007B2C55" w:rsidP="007B2C55">
            <w:pPr>
              <w:spacing w:after="0" w:line="276" w:lineRule="auto"/>
              <w:jc w:val="center"/>
              <w:rPr>
                <w:rFonts w:ascii="Arial" w:hAnsi="Arial" w:cs="Arial"/>
                <w:sz w:val="20"/>
                <w:szCs w:val="20"/>
              </w:rPr>
            </w:pPr>
            <w:r>
              <w:rPr>
                <w:rFonts w:ascii="Arial" w:hAnsi="Arial" w:cs="Arial"/>
                <w:sz w:val="20"/>
                <w:szCs w:val="20"/>
              </w:rPr>
              <w:t>----</w:t>
            </w:r>
          </w:p>
        </w:tc>
        <w:tc>
          <w:tcPr>
            <w:tcW w:w="0" w:type="auto"/>
          </w:tcPr>
          <w:p w14:paraId="0AA3D1A7" w14:textId="4F88AE8A" w:rsidR="007B2C55" w:rsidRDefault="007B2C55" w:rsidP="007B2C55">
            <w:pPr>
              <w:spacing w:after="0" w:line="276" w:lineRule="auto"/>
              <w:jc w:val="center"/>
              <w:rPr>
                <w:rFonts w:ascii="Arial" w:hAnsi="Arial" w:cs="Arial"/>
                <w:sz w:val="20"/>
                <w:szCs w:val="20"/>
              </w:rPr>
            </w:pPr>
            <w:r>
              <w:rPr>
                <w:rFonts w:ascii="Arial" w:hAnsi="Arial" w:cs="Arial"/>
                <w:sz w:val="20"/>
                <w:szCs w:val="20"/>
              </w:rPr>
              <w:t>-----</w:t>
            </w:r>
          </w:p>
        </w:tc>
      </w:tr>
      <w:tr w:rsidR="007B2C55" w:rsidRPr="00C45155" w14:paraId="3ED8E96B" w14:textId="77777777" w:rsidTr="00855B5C">
        <w:trPr>
          <w:trHeight w:val="285"/>
        </w:trPr>
        <w:tc>
          <w:tcPr>
            <w:tcW w:w="0" w:type="auto"/>
          </w:tcPr>
          <w:p w14:paraId="4E5470D6" w14:textId="77777777" w:rsidR="007B2C55" w:rsidRPr="00C45155" w:rsidRDefault="007B2C55" w:rsidP="007B2C55">
            <w:pPr>
              <w:spacing w:after="0" w:line="276" w:lineRule="auto"/>
              <w:jc w:val="center"/>
              <w:rPr>
                <w:rFonts w:ascii="Arial" w:hAnsi="Arial" w:cs="Arial"/>
                <w:sz w:val="20"/>
                <w:szCs w:val="20"/>
              </w:rPr>
            </w:pPr>
            <w:r>
              <w:rPr>
                <w:rFonts w:ascii="Arial" w:hAnsi="Arial" w:cs="Arial"/>
                <w:sz w:val="20"/>
                <w:szCs w:val="20"/>
              </w:rPr>
              <w:t>4</w:t>
            </w:r>
          </w:p>
        </w:tc>
        <w:tc>
          <w:tcPr>
            <w:tcW w:w="0" w:type="auto"/>
          </w:tcPr>
          <w:p w14:paraId="18798E3F" w14:textId="77777777" w:rsidR="007B2C55" w:rsidRDefault="007B2C55" w:rsidP="007B2C55">
            <w:pPr>
              <w:spacing w:after="0" w:line="276" w:lineRule="auto"/>
              <w:rPr>
                <w:rFonts w:ascii="Arial" w:hAnsi="Arial" w:cs="Arial"/>
                <w:sz w:val="20"/>
                <w:szCs w:val="20"/>
              </w:rPr>
            </w:pPr>
            <w:r>
              <w:rPr>
                <w:rFonts w:ascii="Arial" w:hAnsi="Arial" w:cs="Arial"/>
                <w:sz w:val="20"/>
                <w:szCs w:val="20"/>
              </w:rPr>
              <w:t>REGIDURÍA DE EDUCACIÓN</w:t>
            </w:r>
          </w:p>
        </w:tc>
        <w:tc>
          <w:tcPr>
            <w:tcW w:w="0" w:type="auto"/>
          </w:tcPr>
          <w:p w14:paraId="0A52CBD3" w14:textId="766FCE72" w:rsidR="007B2C55" w:rsidRPr="00A95763" w:rsidRDefault="007B2C55" w:rsidP="007B2C55">
            <w:pPr>
              <w:spacing w:after="0" w:line="276" w:lineRule="auto"/>
              <w:jc w:val="left"/>
              <w:rPr>
                <w:rFonts w:ascii="Arial" w:hAnsi="Arial" w:cs="Arial"/>
                <w:sz w:val="20"/>
                <w:szCs w:val="20"/>
              </w:rPr>
            </w:pPr>
            <w:r w:rsidRPr="00A95763">
              <w:rPr>
                <w:rFonts w:ascii="Arial" w:hAnsi="Arial" w:cs="Arial"/>
                <w:sz w:val="20"/>
                <w:szCs w:val="20"/>
              </w:rPr>
              <w:t xml:space="preserve">ISABEL CECILIA CRUZ HERNÁNDEZ </w:t>
            </w:r>
          </w:p>
        </w:tc>
        <w:tc>
          <w:tcPr>
            <w:tcW w:w="0" w:type="auto"/>
          </w:tcPr>
          <w:p w14:paraId="25621553" w14:textId="3A4FE626" w:rsidR="007B2C55" w:rsidRPr="00A95763" w:rsidRDefault="007B2C55" w:rsidP="007B2C55">
            <w:pPr>
              <w:spacing w:after="0" w:line="276" w:lineRule="auto"/>
              <w:rPr>
                <w:rFonts w:ascii="Arial" w:hAnsi="Arial" w:cs="Arial"/>
                <w:sz w:val="20"/>
                <w:szCs w:val="20"/>
              </w:rPr>
            </w:pPr>
            <w:r w:rsidRPr="00A95763">
              <w:rPr>
                <w:rFonts w:ascii="Arial" w:hAnsi="Arial" w:cs="Arial"/>
                <w:sz w:val="20"/>
                <w:szCs w:val="20"/>
              </w:rPr>
              <w:t xml:space="preserve">ISABEL CECILIA CRUZ HERNÁNDEZ </w:t>
            </w:r>
          </w:p>
        </w:tc>
      </w:tr>
      <w:tr w:rsidR="007B2C55" w:rsidRPr="00C45155" w14:paraId="1F008D1F" w14:textId="77777777" w:rsidTr="00855B5C">
        <w:trPr>
          <w:trHeight w:val="285"/>
        </w:trPr>
        <w:tc>
          <w:tcPr>
            <w:tcW w:w="0" w:type="auto"/>
          </w:tcPr>
          <w:p w14:paraId="227F86AA" w14:textId="77777777" w:rsidR="007B2C55" w:rsidRPr="00C45155" w:rsidRDefault="007B2C55" w:rsidP="00855B5C">
            <w:pPr>
              <w:spacing w:after="0" w:line="276" w:lineRule="auto"/>
              <w:jc w:val="center"/>
              <w:rPr>
                <w:rFonts w:ascii="Arial" w:hAnsi="Arial" w:cs="Arial"/>
                <w:sz w:val="20"/>
                <w:szCs w:val="20"/>
              </w:rPr>
            </w:pPr>
            <w:r>
              <w:rPr>
                <w:rFonts w:ascii="Arial" w:hAnsi="Arial" w:cs="Arial"/>
                <w:sz w:val="20"/>
                <w:szCs w:val="20"/>
              </w:rPr>
              <w:t>5</w:t>
            </w:r>
          </w:p>
        </w:tc>
        <w:tc>
          <w:tcPr>
            <w:tcW w:w="0" w:type="auto"/>
          </w:tcPr>
          <w:p w14:paraId="115DE49A" w14:textId="77777777" w:rsidR="007B2C55" w:rsidRDefault="007B2C55" w:rsidP="00855B5C">
            <w:pPr>
              <w:spacing w:after="0" w:line="276" w:lineRule="auto"/>
              <w:rPr>
                <w:rFonts w:ascii="Arial" w:hAnsi="Arial" w:cs="Arial"/>
                <w:sz w:val="20"/>
                <w:szCs w:val="20"/>
              </w:rPr>
            </w:pPr>
            <w:r>
              <w:rPr>
                <w:rFonts w:ascii="Arial" w:hAnsi="Arial" w:cs="Arial"/>
                <w:sz w:val="20"/>
                <w:szCs w:val="20"/>
              </w:rPr>
              <w:t>REGIDURÍA DE OBRAS</w:t>
            </w:r>
          </w:p>
        </w:tc>
        <w:tc>
          <w:tcPr>
            <w:tcW w:w="0" w:type="auto"/>
          </w:tcPr>
          <w:p w14:paraId="5A17AE4D" w14:textId="77777777" w:rsidR="007B2C55" w:rsidRPr="00A95763" w:rsidRDefault="007B2C55" w:rsidP="007B2C55">
            <w:pPr>
              <w:spacing w:after="0" w:line="276" w:lineRule="auto"/>
              <w:jc w:val="center"/>
              <w:rPr>
                <w:rFonts w:ascii="Arial" w:hAnsi="Arial" w:cs="Arial"/>
                <w:sz w:val="20"/>
                <w:szCs w:val="20"/>
              </w:rPr>
            </w:pPr>
            <w:r w:rsidRPr="00A95763">
              <w:rPr>
                <w:rFonts w:ascii="Arial" w:hAnsi="Arial" w:cs="Arial"/>
                <w:sz w:val="20"/>
                <w:szCs w:val="20"/>
              </w:rPr>
              <w:t>----</w:t>
            </w:r>
          </w:p>
        </w:tc>
        <w:tc>
          <w:tcPr>
            <w:tcW w:w="0" w:type="auto"/>
          </w:tcPr>
          <w:p w14:paraId="5986AF51" w14:textId="77777777" w:rsidR="007B2C55" w:rsidRPr="00A95763" w:rsidRDefault="007B2C55" w:rsidP="007B2C55">
            <w:pPr>
              <w:spacing w:after="0" w:line="276" w:lineRule="auto"/>
              <w:jc w:val="center"/>
              <w:rPr>
                <w:rFonts w:ascii="Arial" w:hAnsi="Arial" w:cs="Arial"/>
                <w:sz w:val="20"/>
                <w:szCs w:val="20"/>
              </w:rPr>
            </w:pPr>
            <w:r w:rsidRPr="00A95763">
              <w:rPr>
                <w:rFonts w:ascii="Arial" w:hAnsi="Arial" w:cs="Arial"/>
                <w:sz w:val="20"/>
                <w:szCs w:val="20"/>
              </w:rPr>
              <w:t>----</w:t>
            </w:r>
          </w:p>
        </w:tc>
      </w:tr>
      <w:tr w:rsidR="007B2C55" w:rsidRPr="00C45155" w14:paraId="5A8DC3B9" w14:textId="77777777" w:rsidTr="00855B5C">
        <w:trPr>
          <w:trHeight w:val="285"/>
        </w:trPr>
        <w:tc>
          <w:tcPr>
            <w:tcW w:w="0" w:type="auto"/>
          </w:tcPr>
          <w:p w14:paraId="733297CE" w14:textId="77777777" w:rsidR="007B2C55" w:rsidRPr="00C45155" w:rsidRDefault="007B2C55" w:rsidP="00855B5C">
            <w:pPr>
              <w:spacing w:after="0" w:line="276" w:lineRule="auto"/>
              <w:jc w:val="center"/>
              <w:rPr>
                <w:rFonts w:ascii="Arial" w:hAnsi="Arial" w:cs="Arial"/>
                <w:sz w:val="20"/>
                <w:szCs w:val="20"/>
              </w:rPr>
            </w:pPr>
            <w:r>
              <w:rPr>
                <w:rFonts w:ascii="Arial" w:hAnsi="Arial" w:cs="Arial"/>
                <w:sz w:val="20"/>
                <w:szCs w:val="20"/>
              </w:rPr>
              <w:t>6</w:t>
            </w:r>
          </w:p>
        </w:tc>
        <w:tc>
          <w:tcPr>
            <w:tcW w:w="0" w:type="auto"/>
          </w:tcPr>
          <w:p w14:paraId="76F6A6DB" w14:textId="77777777" w:rsidR="007B2C55" w:rsidRDefault="007B2C55" w:rsidP="00855B5C">
            <w:pPr>
              <w:spacing w:after="0" w:line="276" w:lineRule="auto"/>
              <w:rPr>
                <w:rFonts w:ascii="Arial" w:hAnsi="Arial" w:cs="Arial"/>
                <w:sz w:val="20"/>
                <w:szCs w:val="20"/>
              </w:rPr>
            </w:pPr>
            <w:r>
              <w:rPr>
                <w:rFonts w:ascii="Arial" w:hAnsi="Arial" w:cs="Arial"/>
                <w:sz w:val="20"/>
                <w:szCs w:val="20"/>
              </w:rPr>
              <w:t>REGIDURÍA DE POLICÍAS</w:t>
            </w:r>
          </w:p>
        </w:tc>
        <w:tc>
          <w:tcPr>
            <w:tcW w:w="0" w:type="auto"/>
          </w:tcPr>
          <w:p w14:paraId="6F6C047C" w14:textId="77777777" w:rsidR="007B2C55" w:rsidRPr="00A95763" w:rsidRDefault="007B2C55" w:rsidP="007B2C55">
            <w:pPr>
              <w:spacing w:after="0" w:line="276" w:lineRule="auto"/>
              <w:jc w:val="center"/>
              <w:rPr>
                <w:rFonts w:ascii="Arial" w:hAnsi="Arial" w:cs="Arial"/>
                <w:sz w:val="20"/>
                <w:szCs w:val="20"/>
              </w:rPr>
            </w:pPr>
            <w:r w:rsidRPr="00A95763">
              <w:rPr>
                <w:rFonts w:ascii="Arial" w:hAnsi="Arial" w:cs="Arial"/>
                <w:sz w:val="20"/>
                <w:szCs w:val="20"/>
              </w:rPr>
              <w:t>-----</w:t>
            </w:r>
          </w:p>
        </w:tc>
        <w:tc>
          <w:tcPr>
            <w:tcW w:w="0" w:type="auto"/>
          </w:tcPr>
          <w:p w14:paraId="1DF4FCAA" w14:textId="77777777" w:rsidR="007B2C55" w:rsidRPr="00A95763" w:rsidRDefault="007B2C55" w:rsidP="007B2C55">
            <w:pPr>
              <w:spacing w:after="0" w:line="276" w:lineRule="auto"/>
              <w:jc w:val="center"/>
              <w:rPr>
                <w:rFonts w:ascii="Arial" w:hAnsi="Arial" w:cs="Arial"/>
                <w:sz w:val="20"/>
                <w:szCs w:val="20"/>
              </w:rPr>
            </w:pPr>
            <w:r w:rsidRPr="00A95763">
              <w:rPr>
                <w:rFonts w:ascii="Arial" w:hAnsi="Arial" w:cs="Arial"/>
                <w:sz w:val="20"/>
                <w:szCs w:val="20"/>
              </w:rPr>
              <w:t>----</w:t>
            </w:r>
          </w:p>
        </w:tc>
      </w:tr>
      <w:tr w:rsidR="007B2C55" w:rsidRPr="00C45155" w14:paraId="014D1875" w14:textId="77777777" w:rsidTr="00855B5C">
        <w:trPr>
          <w:trHeight w:val="285"/>
        </w:trPr>
        <w:tc>
          <w:tcPr>
            <w:tcW w:w="0" w:type="auto"/>
          </w:tcPr>
          <w:p w14:paraId="0B9A725E" w14:textId="77777777" w:rsidR="007B2C55" w:rsidRPr="00C45155" w:rsidRDefault="007B2C55" w:rsidP="00855B5C">
            <w:pPr>
              <w:spacing w:after="0" w:line="276" w:lineRule="auto"/>
              <w:jc w:val="center"/>
              <w:rPr>
                <w:rFonts w:ascii="Arial" w:hAnsi="Arial" w:cs="Arial"/>
                <w:sz w:val="20"/>
                <w:szCs w:val="20"/>
              </w:rPr>
            </w:pPr>
            <w:r>
              <w:rPr>
                <w:rFonts w:ascii="Arial" w:hAnsi="Arial" w:cs="Arial"/>
                <w:sz w:val="20"/>
                <w:szCs w:val="20"/>
              </w:rPr>
              <w:t>7</w:t>
            </w:r>
          </w:p>
        </w:tc>
        <w:tc>
          <w:tcPr>
            <w:tcW w:w="0" w:type="auto"/>
          </w:tcPr>
          <w:p w14:paraId="3F2231AD" w14:textId="77777777" w:rsidR="007B2C55" w:rsidRDefault="007B2C55" w:rsidP="00855B5C">
            <w:pPr>
              <w:spacing w:after="0" w:line="276" w:lineRule="auto"/>
              <w:rPr>
                <w:rFonts w:ascii="Arial" w:hAnsi="Arial" w:cs="Arial"/>
                <w:sz w:val="20"/>
                <w:szCs w:val="20"/>
              </w:rPr>
            </w:pPr>
            <w:r>
              <w:rPr>
                <w:rFonts w:ascii="Arial" w:hAnsi="Arial" w:cs="Arial"/>
                <w:sz w:val="20"/>
                <w:szCs w:val="20"/>
              </w:rPr>
              <w:t>REGIDURÍA DE SALUD</w:t>
            </w:r>
          </w:p>
        </w:tc>
        <w:tc>
          <w:tcPr>
            <w:tcW w:w="0" w:type="auto"/>
          </w:tcPr>
          <w:p w14:paraId="1DD89629" w14:textId="77777777" w:rsidR="007B2C55" w:rsidRPr="00A95763" w:rsidRDefault="007B2C55" w:rsidP="007B2C55">
            <w:pPr>
              <w:spacing w:after="0" w:line="276" w:lineRule="auto"/>
              <w:jc w:val="center"/>
              <w:rPr>
                <w:rFonts w:ascii="Arial" w:hAnsi="Arial" w:cs="Arial"/>
                <w:sz w:val="20"/>
                <w:szCs w:val="20"/>
              </w:rPr>
            </w:pPr>
            <w:r w:rsidRPr="00A95763">
              <w:rPr>
                <w:rFonts w:ascii="Arial" w:hAnsi="Arial" w:cs="Arial"/>
                <w:sz w:val="20"/>
                <w:szCs w:val="20"/>
              </w:rPr>
              <w:t>-----</w:t>
            </w:r>
          </w:p>
        </w:tc>
        <w:tc>
          <w:tcPr>
            <w:tcW w:w="0" w:type="auto"/>
          </w:tcPr>
          <w:p w14:paraId="19057458" w14:textId="77777777" w:rsidR="007B2C55" w:rsidRPr="00A95763" w:rsidRDefault="007B2C55" w:rsidP="007B2C55">
            <w:pPr>
              <w:spacing w:after="0" w:line="276" w:lineRule="auto"/>
              <w:jc w:val="center"/>
              <w:rPr>
                <w:rFonts w:ascii="Arial" w:hAnsi="Arial" w:cs="Arial"/>
                <w:sz w:val="20"/>
                <w:szCs w:val="20"/>
              </w:rPr>
            </w:pPr>
            <w:r w:rsidRPr="00A95763">
              <w:rPr>
                <w:rFonts w:ascii="Arial" w:hAnsi="Arial" w:cs="Arial"/>
                <w:sz w:val="20"/>
                <w:szCs w:val="20"/>
              </w:rPr>
              <w:t>----</w:t>
            </w:r>
          </w:p>
        </w:tc>
      </w:tr>
      <w:tr w:rsidR="00A95763" w:rsidRPr="00C45155" w14:paraId="6FA1E2DD" w14:textId="77777777" w:rsidTr="00855B5C">
        <w:trPr>
          <w:trHeight w:val="285"/>
        </w:trPr>
        <w:tc>
          <w:tcPr>
            <w:tcW w:w="0" w:type="auto"/>
          </w:tcPr>
          <w:p w14:paraId="05AFF4BC" w14:textId="77777777" w:rsidR="00A95763" w:rsidRPr="00C45155" w:rsidRDefault="00A95763" w:rsidP="00A95763">
            <w:pPr>
              <w:spacing w:after="0" w:line="276" w:lineRule="auto"/>
              <w:jc w:val="center"/>
              <w:rPr>
                <w:rFonts w:ascii="Arial" w:hAnsi="Arial" w:cs="Arial"/>
                <w:sz w:val="20"/>
                <w:szCs w:val="20"/>
              </w:rPr>
            </w:pPr>
            <w:r>
              <w:rPr>
                <w:rFonts w:ascii="Arial" w:hAnsi="Arial" w:cs="Arial"/>
                <w:sz w:val="20"/>
                <w:szCs w:val="20"/>
              </w:rPr>
              <w:t>8</w:t>
            </w:r>
          </w:p>
        </w:tc>
        <w:tc>
          <w:tcPr>
            <w:tcW w:w="0" w:type="auto"/>
          </w:tcPr>
          <w:p w14:paraId="4A4C7490"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ECOLOGÍA</w:t>
            </w:r>
          </w:p>
        </w:tc>
        <w:tc>
          <w:tcPr>
            <w:tcW w:w="0" w:type="auto"/>
          </w:tcPr>
          <w:p w14:paraId="72209A59" w14:textId="07E13B23" w:rsidR="00A95763" w:rsidRPr="00A95763" w:rsidRDefault="00A95763" w:rsidP="00A95763">
            <w:pPr>
              <w:spacing w:after="0" w:line="276" w:lineRule="auto"/>
              <w:jc w:val="center"/>
              <w:rPr>
                <w:rFonts w:ascii="Arial" w:hAnsi="Arial" w:cs="Arial"/>
                <w:sz w:val="20"/>
                <w:szCs w:val="20"/>
              </w:rPr>
            </w:pPr>
            <w:r w:rsidRPr="00A95763">
              <w:rPr>
                <w:rFonts w:ascii="Arial" w:hAnsi="Arial" w:cs="Arial"/>
                <w:sz w:val="20"/>
                <w:szCs w:val="20"/>
              </w:rPr>
              <w:t xml:space="preserve">JULIANA PAULA GARCÍA </w:t>
            </w:r>
          </w:p>
        </w:tc>
        <w:tc>
          <w:tcPr>
            <w:tcW w:w="0" w:type="auto"/>
          </w:tcPr>
          <w:p w14:paraId="67CE47B5" w14:textId="66A662FD" w:rsidR="00A95763" w:rsidRPr="00A95763" w:rsidRDefault="00A95763" w:rsidP="00A95763">
            <w:pPr>
              <w:spacing w:after="0" w:line="276" w:lineRule="auto"/>
              <w:jc w:val="center"/>
              <w:rPr>
                <w:rFonts w:ascii="Arial" w:hAnsi="Arial" w:cs="Arial"/>
                <w:sz w:val="20"/>
                <w:szCs w:val="20"/>
              </w:rPr>
            </w:pPr>
            <w:r w:rsidRPr="00A95763">
              <w:rPr>
                <w:rFonts w:ascii="Arial" w:hAnsi="Arial" w:cs="Arial"/>
                <w:sz w:val="20"/>
                <w:szCs w:val="20"/>
              </w:rPr>
              <w:t>CECILIA ESTELICA MENDOZA SANTIAGO</w:t>
            </w:r>
          </w:p>
        </w:tc>
      </w:tr>
      <w:tr w:rsidR="00A95763" w:rsidRPr="00C45155" w14:paraId="01C8CC56" w14:textId="77777777" w:rsidTr="00855B5C">
        <w:trPr>
          <w:trHeight w:val="285"/>
        </w:trPr>
        <w:tc>
          <w:tcPr>
            <w:tcW w:w="0" w:type="auto"/>
          </w:tcPr>
          <w:p w14:paraId="308918A5" w14:textId="77777777" w:rsidR="00A95763" w:rsidRDefault="00A95763" w:rsidP="00A95763">
            <w:pPr>
              <w:spacing w:after="0" w:line="276" w:lineRule="auto"/>
              <w:jc w:val="center"/>
              <w:rPr>
                <w:rFonts w:ascii="Arial" w:hAnsi="Arial" w:cs="Arial"/>
                <w:sz w:val="20"/>
                <w:szCs w:val="20"/>
              </w:rPr>
            </w:pPr>
            <w:r>
              <w:rPr>
                <w:rFonts w:ascii="Arial" w:hAnsi="Arial" w:cs="Arial"/>
                <w:sz w:val="20"/>
                <w:szCs w:val="20"/>
              </w:rPr>
              <w:t>9</w:t>
            </w:r>
          </w:p>
        </w:tc>
        <w:tc>
          <w:tcPr>
            <w:tcW w:w="0" w:type="auto"/>
          </w:tcPr>
          <w:p w14:paraId="16833C33" w14:textId="77777777" w:rsidR="00A95763" w:rsidRDefault="00A95763" w:rsidP="00A95763">
            <w:pPr>
              <w:spacing w:after="0" w:line="276" w:lineRule="auto"/>
              <w:rPr>
                <w:rFonts w:ascii="Arial" w:hAnsi="Arial" w:cs="Arial"/>
                <w:sz w:val="20"/>
                <w:szCs w:val="20"/>
              </w:rPr>
            </w:pPr>
            <w:r>
              <w:rPr>
                <w:rFonts w:ascii="Arial" w:hAnsi="Arial" w:cs="Arial"/>
                <w:sz w:val="20"/>
                <w:szCs w:val="20"/>
              </w:rPr>
              <w:t>REGIDURÍA DE DEPORTES</w:t>
            </w:r>
          </w:p>
        </w:tc>
        <w:tc>
          <w:tcPr>
            <w:tcW w:w="0" w:type="auto"/>
          </w:tcPr>
          <w:p w14:paraId="43A9243A" w14:textId="15E0AFD9" w:rsidR="00A95763" w:rsidRPr="00A95763" w:rsidRDefault="00A95763" w:rsidP="00A95763">
            <w:pPr>
              <w:spacing w:after="0" w:line="276" w:lineRule="auto"/>
              <w:jc w:val="center"/>
              <w:rPr>
                <w:rFonts w:ascii="Arial" w:hAnsi="Arial" w:cs="Arial"/>
                <w:sz w:val="20"/>
                <w:szCs w:val="20"/>
              </w:rPr>
            </w:pPr>
            <w:r w:rsidRPr="00A95763">
              <w:rPr>
                <w:rFonts w:ascii="Arial" w:hAnsi="Arial" w:cs="Arial"/>
                <w:sz w:val="20"/>
                <w:szCs w:val="20"/>
              </w:rPr>
              <w:t xml:space="preserve">MARGARITA MENDOZA RAMÍREZ </w:t>
            </w:r>
          </w:p>
        </w:tc>
        <w:tc>
          <w:tcPr>
            <w:tcW w:w="0" w:type="auto"/>
          </w:tcPr>
          <w:p w14:paraId="4ADFABA6" w14:textId="67C6D340" w:rsidR="00A95763" w:rsidRPr="00A95763" w:rsidRDefault="00A95763" w:rsidP="00A95763">
            <w:pPr>
              <w:spacing w:after="0" w:line="276" w:lineRule="auto"/>
              <w:jc w:val="center"/>
              <w:rPr>
                <w:rFonts w:ascii="Arial" w:hAnsi="Arial" w:cs="Arial"/>
                <w:sz w:val="20"/>
                <w:szCs w:val="20"/>
              </w:rPr>
            </w:pPr>
            <w:r w:rsidRPr="00A95763">
              <w:rPr>
                <w:rFonts w:ascii="Arial" w:hAnsi="Arial" w:cs="Arial"/>
                <w:sz w:val="20"/>
                <w:szCs w:val="20"/>
              </w:rPr>
              <w:t xml:space="preserve">JUANA REINA GARCÍA </w:t>
            </w:r>
          </w:p>
        </w:tc>
      </w:tr>
    </w:tbl>
    <w:p w14:paraId="1DEB0504" w14:textId="190C4A16" w:rsidR="003676F6" w:rsidRPr="00C45155" w:rsidRDefault="00554B78" w:rsidP="00554B78">
      <w:pPr>
        <w:widowControl w:val="0"/>
        <w:spacing w:after="0" w:line="276" w:lineRule="auto"/>
        <w:rPr>
          <w:rFonts w:ascii="Arial" w:hAnsi="Arial" w:cs="Arial"/>
          <w:sz w:val="24"/>
          <w:szCs w:val="24"/>
        </w:rPr>
      </w:pPr>
      <w:r w:rsidRPr="00C45155">
        <w:rPr>
          <w:rFonts w:ascii="Arial" w:hAnsi="Arial" w:cs="Arial"/>
          <w:sz w:val="24"/>
          <w:szCs w:val="24"/>
        </w:rPr>
        <w:t xml:space="preserve">De los resultados de la Asamblea que se califica, comparado con la elección ordinaria del año 2019, </w:t>
      </w:r>
      <w:r w:rsidR="003676F6" w:rsidRPr="00C45155">
        <w:rPr>
          <w:rFonts w:ascii="Arial" w:hAnsi="Arial" w:cs="Arial"/>
          <w:sz w:val="24"/>
          <w:szCs w:val="24"/>
        </w:rPr>
        <w:t xml:space="preserve">se puede apreciar que el número de mujeres que participaron, </w:t>
      </w:r>
      <w:r w:rsidR="002B47D7">
        <w:rPr>
          <w:rFonts w:ascii="Arial" w:hAnsi="Arial" w:cs="Arial"/>
          <w:sz w:val="24"/>
          <w:szCs w:val="24"/>
        </w:rPr>
        <w:t xml:space="preserve">es muy similar, </w:t>
      </w:r>
      <w:r w:rsidR="003676F6" w:rsidRPr="00C45155">
        <w:rPr>
          <w:rFonts w:ascii="Arial" w:hAnsi="Arial" w:cs="Arial"/>
          <w:sz w:val="24"/>
          <w:szCs w:val="24"/>
        </w:rPr>
        <w:t xml:space="preserve">no obstante, ello </w:t>
      </w:r>
      <w:r w:rsidRPr="00C45155">
        <w:rPr>
          <w:rFonts w:ascii="Arial" w:hAnsi="Arial" w:cs="Arial"/>
          <w:sz w:val="24"/>
          <w:szCs w:val="24"/>
        </w:rPr>
        <w:t xml:space="preserve">es de destacarse </w:t>
      </w:r>
      <w:r w:rsidR="0081068B" w:rsidRPr="00C45155">
        <w:rPr>
          <w:rFonts w:ascii="Arial" w:hAnsi="Arial" w:cs="Arial"/>
          <w:sz w:val="24"/>
          <w:szCs w:val="24"/>
        </w:rPr>
        <w:t xml:space="preserve">el </w:t>
      </w:r>
      <w:r w:rsidR="003676F6" w:rsidRPr="00C45155">
        <w:rPr>
          <w:rFonts w:ascii="Arial" w:hAnsi="Arial" w:cs="Arial"/>
          <w:sz w:val="24"/>
          <w:szCs w:val="24"/>
        </w:rPr>
        <w:t xml:space="preserve">aumento en el </w:t>
      </w:r>
      <w:r w:rsidR="0081068B" w:rsidRPr="00C45155">
        <w:rPr>
          <w:rFonts w:ascii="Arial" w:hAnsi="Arial" w:cs="Arial"/>
          <w:sz w:val="24"/>
          <w:szCs w:val="24"/>
        </w:rPr>
        <w:t xml:space="preserve">número de mujeres que integraran el </w:t>
      </w:r>
      <w:r w:rsidRPr="00C45155">
        <w:rPr>
          <w:rFonts w:ascii="Arial" w:hAnsi="Arial" w:cs="Arial"/>
          <w:sz w:val="24"/>
          <w:szCs w:val="24"/>
        </w:rPr>
        <w:t xml:space="preserve">próximo Ayuntamiento </w:t>
      </w:r>
      <w:r w:rsidR="003676F6" w:rsidRPr="00C45155">
        <w:rPr>
          <w:rFonts w:ascii="Arial" w:hAnsi="Arial" w:cs="Arial"/>
          <w:sz w:val="24"/>
          <w:szCs w:val="24"/>
        </w:rPr>
        <w:t>como Regidoras,</w:t>
      </w:r>
      <w:r w:rsidRPr="00C45155">
        <w:rPr>
          <w:rFonts w:ascii="Arial" w:hAnsi="Arial" w:cs="Arial"/>
          <w:sz w:val="24"/>
          <w:szCs w:val="24"/>
        </w:rPr>
        <w:t xml:space="preserve"> tal </w:t>
      </w:r>
      <w:r w:rsidRPr="00C45155">
        <w:rPr>
          <w:rFonts w:ascii="Arial" w:hAnsi="Arial" w:cs="Arial"/>
          <w:sz w:val="24"/>
          <w:szCs w:val="24"/>
        </w:rPr>
        <w:lastRenderedPageBreak/>
        <w:t>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21"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7F8216DF"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ASAMBLEÍSTAS</w:t>
            </w:r>
          </w:p>
        </w:tc>
        <w:tc>
          <w:tcPr>
            <w:tcW w:w="2268" w:type="dxa"/>
            <w:vAlign w:val="center"/>
          </w:tcPr>
          <w:p w14:paraId="7B271092" w14:textId="58BB8D2E" w:rsidR="00554B78" w:rsidRPr="00C45155" w:rsidRDefault="007B2C55" w:rsidP="00086758">
            <w:pPr>
              <w:spacing w:after="0" w:line="276" w:lineRule="auto"/>
              <w:jc w:val="center"/>
              <w:rPr>
                <w:rFonts w:ascii="Arial" w:hAnsi="Arial" w:cs="Arial"/>
                <w:b/>
                <w:bCs/>
                <w:sz w:val="20"/>
                <w:szCs w:val="20"/>
              </w:rPr>
            </w:pPr>
            <w:r>
              <w:rPr>
                <w:rFonts w:ascii="Arial" w:hAnsi="Arial" w:cs="Arial"/>
                <w:b/>
                <w:bCs/>
                <w:sz w:val="20"/>
                <w:szCs w:val="20"/>
              </w:rPr>
              <w:t>509</w:t>
            </w:r>
          </w:p>
        </w:tc>
        <w:tc>
          <w:tcPr>
            <w:tcW w:w="2268" w:type="dxa"/>
            <w:vAlign w:val="center"/>
          </w:tcPr>
          <w:p w14:paraId="24B3A0D6" w14:textId="7CA2F2DA" w:rsidR="00554B78" w:rsidRPr="00C45155" w:rsidRDefault="007B2C55" w:rsidP="00086758">
            <w:pPr>
              <w:spacing w:after="0" w:line="276" w:lineRule="auto"/>
              <w:jc w:val="center"/>
              <w:rPr>
                <w:rFonts w:ascii="Arial" w:hAnsi="Arial" w:cs="Arial"/>
                <w:b/>
                <w:bCs/>
                <w:sz w:val="20"/>
                <w:szCs w:val="20"/>
              </w:rPr>
            </w:pPr>
            <w:r>
              <w:rPr>
                <w:rFonts w:ascii="Arial" w:hAnsi="Arial" w:cs="Arial"/>
                <w:b/>
                <w:bCs/>
                <w:sz w:val="20"/>
                <w:szCs w:val="20"/>
              </w:rPr>
              <w:t>436</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47E39C1A" w:rsidR="00554B78" w:rsidRPr="00C45155" w:rsidRDefault="007B2C55" w:rsidP="00086758">
            <w:pPr>
              <w:spacing w:after="0" w:line="276" w:lineRule="auto"/>
              <w:jc w:val="center"/>
              <w:rPr>
                <w:rFonts w:ascii="Arial" w:hAnsi="Arial" w:cs="Arial"/>
                <w:b/>
                <w:bCs/>
                <w:sz w:val="20"/>
                <w:szCs w:val="20"/>
              </w:rPr>
            </w:pPr>
            <w:r>
              <w:rPr>
                <w:rFonts w:ascii="Arial" w:hAnsi="Arial" w:cs="Arial"/>
                <w:b/>
                <w:bCs/>
                <w:sz w:val="20"/>
                <w:szCs w:val="20"/>
              </w:rPr>
              <w:t>110</w:t>
            </w:r>
          </w:p>
        </w:tc>
        <w:tc>
          <w:tcPr>
            <w:tcW w:w="2268" w:type="dxa"/>
            <w:vAlign w:val="center"/>
          </w:tcPr>
          <w:p w14:paraId="4E7FB694" w14:textId="1ECC6E76" w:rsidR="00554B78" w:rsidRPr="00C45155" w:rsidRDefault="007B2C55" w:rsidP="00086758">
            <w:pPr>
              <w:spacing w:after="0" w:line="276" w:lineRule="auto"/>
              <w:jc w:val="center"/>
              <w:rPr>
                <w:rFonts w:ascii="Arial" w:hAnsi="Arial" w:cs="Arial"/>
                <w:b/>
                <w:bCs/>
                <w:sz w:val="20"/>
                <w:szCs w:val="20"/>
              </w:rPr>
            </w:pPr>
            <w:r>
              <w:rPr>
                <w:rFonts w:ascii="Arial" w:hAnsi="Arial" w:cs="Arial"/>
                <w:b/>
                <w:bCs/>
                <w:sz w:val="20"/>
                <w:szCs w:val="20"/>
              </w:rPr>
              <w:t>111</w:t>
            </w:r>
          </w:p>
        </w:tc>
      </w:tr>
      <w:tr w:rsidR="00554B78" w:rsidRPr="00C45155" w14:paraId="40A106BE" w14:textId="77777777" w:rsidTr="00086758">
        <w:trPr>
          <w:jc w:val="center"/>
        </w:trPr>
        <w:tc>
          <w:tcPr>
            <w:tcW w:w="3686" w:type="dxa"/>
            <w:shd w:val="clear" w:color="auto" w:fill="D9D9D9" w:themeFill="background1" w:themeFillShade="D9"/>
          </w:tcPr>
          <w:p w14:paraId="621DBF5D" w14:textId="69DEDE22"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CARGOS</w:t>
            </w:r>
          </w:p>
        </w:tc>
        <w:tc>
          <w:tcPr>
            <w:tcW w:w="2268" w:type="dxa"/>
            <w:vAlign w:val="center"/>
          </w:tcPr>
          <w:p w14:paraId="2A433B89" w14:textId="78DA258A" w:rsidR="00554B78" w:rsidRPr="00C45155" w:rsidRDefault="007B2C55" w:rsidP="00086758">
            <w:pPr>
              <w:spacing w:after="0" w:line="276" w:lineRule="auto"/>
              <w:jc w:val="center"/>
              <w:rPr>
                <w:rFonts w:ascii="Arial" w:hAnsi="Arial" w:cs="Arial"/>
                <w:b/>
                <w:bCs/>
                <w:sz w:val="20"/>
                <w:szCs w:val="20"/>
              </w:rPr>
            </w:pPr>
            <w:r>
              <w:rPr>
                <w:rFonts w:ascii="Arial" w:hAnsi="Arial" w:cs="Arial"/>
                <w:b/>
                <w:bCs/>
                <w:sz w:val="20"/>
                <w:szCs w:val="20"/>
              </w:rPr>
              <w:t>18</w:t>
            </w:r>
          </w:p>
        </w:tc>
        <w:tc>
          <w:tcPr>
            <w:tcW w:w="2268" w:type="dxa"/>
            <w:vAlign w:val="center"/>
          </w:tcPr>
          <w:p w14:paraId="704FCE0F" w14:textId="5FD8BB19"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w:t>
            </w:r>
            <w:r w:rsidR="007B2C55">
              <w:rPr>
                <w:rFonts w:ascii="Arial" w:hAnsi="Arial" w:cs="Arial"/>
                <w:b/>
                <w:bCs/>
                <w:sz w:val="20"/>
                <w:szCs w:val="20"/>
              </w:rPr>
              <w:t>8</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66946D74" w:rsidR="00554B78" w:rsidRPr="00C45155" w:rsidRDefault="00A95763" w:rsidP="00086758">
            <w:pPr>
              <w:spacing w:after="0" w:line="276" w:lineRule="auto"/>
              <w:jc w:val="center"/>
              <w:rPr>
                <w:rFonts w:ascii="Arial" w:hAnsi="Arial" w:cs="Arial"/>
                <w:b/>
                <w:bCs/>
                <w:sz w:val="20"/>
                <w:szCs w:val="20"/>
              </w:rPr>
            </w:pPr>
            <w:r>
              <w:rPr>
                <w:rFonts w:ascii="Arial" w:hAnsi="Arial" w:cs="Arial"/>
                <w:b/>
                <w:bCs/>
                <w:sz w:val="20"/>
                <w:szCs w:val="20"/>
              </w:rPr>
              <w:t>6</w:t>
            </w:r>
          </w:p>
        </w:tc>
        <w:tc>
          <w:tcPr>
            <w:tcW w:w="2268" w:type="dxa"/>
            <w:vAlign w:val="center"/>
          </w:tcPr>
          <w:p w14:paraId="0E8FC7AA" w14:textId="68817E59" w:rsidR="00554B78" w:rsidRPr="00C45155" w:rsidRDefault="00A95763" w:rsidP="00086758">
            <w:pPr>
              <w:spacing w:after="0" w:line="276" w:lineRule="auto"/>
              <w:jc w:val="center"/>
              <w:rPr>
                <w:rFonts w:ascii="Arial" w:hAnsi="Arial" w:cs="Arial"/>
                <w:b/>
                <w:bCs/>
                <w:sz w:val="20"/>
                <w:szCs w:val="20"/>
              </w:rPr>
            </w:pPr>
            <w:r>
              <w:rPr>
                <w:rFonts w:ascii="Arial" w:hAnsi="Arial" w:cs="Arial"/>
                <w:b/>
                <w:bCs/>
                <w:sz w:val="20"/>
                <w:szCs w:val="20"/>
              </w:rPr>
              <w:t>8</w:t>
            </w:r>
          </w:p>
        </w:tc>
      </w:tr>
    </w:tbl>
    <w:p w14:paraId="0D2EAEA8" w14:textId="3F678F6B" w:rsidR="00CD583F" w:rsidRPr="00C45155" w:rsidRDefault="00CD583F" w:rsidP="001764D2">
      <w:pPr>
        <w:spacing w:before="240" w:line="276" w:lineRule="auto"/>
        <w:rPr>
          <w:rFonts w:ascii="Arial" w:hAnsi="Arial" w:cs="Arial"/>
          <w:b/>
          <w:bCs/>
          <w:sz w:val="24"/>
          <w:szCs w:val="24"/>
        </w:rPr>
      </w:pPr>
      <w:bookmarkStart w:id="22" w:name="_Hlk120106495"/>
      <w:bookmarkEnd w:id="21"/>
      <w:r w:rsidRPr="00C45155">
        <w:rPr>
          <w:rFonts w:ascii="Arial" w:hAnsi="Arial" w:cs="Arial"/>
          <w:sz w:val="24"/>
          <w:szCs w:val="24"/>
        </w:rPr>
        <w:t xml:space="preserve">De lo anterior, </w:t>
      </w:r>
      <w:r w:rsidR="00897597">
        <w:rPr>
          <w:rFonts w:ascii="Arial" w:hAnsi="Arial" w:cs="Arial"/>
          <w:sz w:val="24"/>
          <w:szCs w:val="24"/>
        </w:rPr>
        <w:t xml:space="preserve">esta </w:t>
      </w:r>
      <w:r w:rsidR="00897597" w:rsidRPr="00C0469F">
        <w:rPr>
          <w:rFonts w:ascii="Arial" w:hAnsi="Arial" w:cs="Arial"/>
          <w:color w:val="000000" w:themeColor="text1"/>
          <w:sz w:val="24"/>
          <w:szCs w:val="24"/>
        </w:rPr>
        <w:t xml:space="preserve">Comisión Permanente de Sistemas Normativos Indígenas </w:t>
      </w:r>
      <w:r w:rsidRPr="00C45155">
        <w:rPr>
          <w:rFonts w:ascii="Arial" w:hAnsi="Arial" w:cs="Arial"/>
          <w:sz w:val="24"/>
          <w:szCs w:val="24"/>
        </w:rPr>
        <w:t xml:space="preserve">reconoce que el </w:t>
      </w:r>
      <w:r w:rsidR="00592634" w:rsidRPr="00C45155">
        <w:rPr>
          <w:rFonts w:ascii="Arial" w:hAnsi="Arial" w:cs="Arial"/>
          <w:sz w:val="24"/>
          <w:szCs w:val="24"/>
        </w:rPr>
        <w:t>M</w:t>
      </w:r>
      <w:r w:rsidRPr="00C45155">
        <w:rPr>
          <w:rFonts w:ascii="Arial" w:hAnsi="Arial" w:cs="Arial"/>
          <w:sz w:val="24"/>
          <w:szCs w:val="24"/>
        </w:rPr>
        <w:t xml:space="preserve">unicipio de </w:t>
      </w:r>
      <w:r w:rsidR="00040853">
        <w:rPr>
          <w:rFonts w:ascii="Arial" w:hAnsi="Arial" w:cs="Arial"/>
          <w:sz w:val="24"/>
          <w:szCs w:val="24"/>
        </w:rPr>
        <w:t>Santa Lucía Miahuatlán, Oaxaca</w:t>
      </w:r>
      <w:r w:rsidR="00AB375F" w:rsidRPr="00C45155">
        <w:rPr>
          <w:rFonts w:ascii="Arial" w:hAnsi="Arial" w:cs="Arial"/>
          <w:sz w:val="24"/>
          <w:szCs w:val="24"/>
        </w:rPr>
        <w:t xml:space="preserve">,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 xml:space="preserve">haciendo tangible el principio de </w:t>
      </w:r>
      <w:r w:rsidR="003676F6" w:rsidRPr="00C45155">
        <w:rPr>
          <w:rFonts w:ascii="Arial" w:hAnsi="Arial" w:cs="Arial"/>
          <w:b/>
          <w:bCs/>
          <w:sz w:val="24"/>
          <w:szCs w:val="24"/>
        </w:rPr>
        <w:t>p</w:t>
      </w:r>
      <w:r w:rsidRPr="00C45155">
        <w:rPr>
          <w:rFonts w:ascii="Arial" w:hAnsi="Arial" w:cs="Arial"/>
          <w:b/>
          <w:bCs/>
          <w:sz w:val="24"/>
          <w:szCs w:val="24"/>
        </w:rPr>
        <w:t xml:space="preserve">aridad de </w:t>
      </w:r>
      <w:r w:rsidR="003676F6" w:rsidRPr="006C6323">
        <w:rPr>
          <w:rFonts w:ascii="Arial" w:hAnsi="Arial" w:cs="Arial"/>
          <w:b/>
          <w:bCs/>
          <w:sz w:val="24"/>
          <w:szCs w:val="24"/>
        </w:rPr>
        <w:t>g</w:t>
      </w:r>
      <w:r w:rsidRPr="006C6323">
        <w:rPr>
          <w:rFonts w:ascii="Arial" w:hAnsi="Arial" w:cs="Arial"/>
          <w:b/>
          <w:bCs/>
          <w:sz w:val="24"/>
          <w:szCs w:val="24"/>
        </w:rPr>
        <w:t xml:space="preserve">énero </w:t>
      </w:r>
      <w:r w:rsidR="00EA71F9" w:rsidRPr="006C6323">
        <w:rPr>
          <w:rFonts w:ascii="Arial" w:hAnsi="Arial" w:cs="Arial"/>
          <w:b/>
          <w:bCs/>
          <w:sz w:val="24"/>
          <w:szCs w:val="24"/>
        </w:rPr>
        <w:t>en la</w:t>
      </w:r>
      <w:r w:rsidR="00EA71F9">
        <w:rPr>
          <w:rFonts w:ascii="Arial" w:hAnsi="Arial" w:cs="Arial"/>
          <w:sz w:val="24"/>
          <w:szCs w:val="24"/>
        </w:rPr>
        <w:t xml:space="preserve"> </w:t>
      </w:r>
      <w:r w:rsidR="00EA71F9" w:rsidRPr="006C6323">
        <w:rPr>
          <w:rFonts w:ascii="Arial" w:hAnsi="Arial" w:cs="Arial"/>
          <w:b/>
          <w:bCs/>
          <w:sz w:val="24"/>
          <w:szCs w:val="24"/>
        </w:rPr>
        <w:t>vertiente de mínima diferencia</w:t>
      </w:r>
      <w:r w:rsidR="00EA71F9">
        <w:rPr>
          <w:rFonts w:ascii="Arial" w:hAnsi="Arial" w:cs="Arial"/>
          <w:sz w:val="24"/>
          <w:szCs w:val="24"/>
        </w:rPr>
        <w:t xml:space="preserve">, </w:t>
      </w:r>
      <w:r w:rsidRPr="00C45155">
        <w:rPr>
          <w:rFonts w:ascii="Arial" w:hAnsi="Arial" w:cs="Arial"/>
          <w:sz w:val="24"/>
          <w:szCs w:val="24"/>
        </w:rPr>
        <w:t xml:space="preserve">al establecer que en su </w:t>
      </w:r>
      <w:r w:rsidR="003676F6" w:rsidRPr="00C45155">
        <w:rPr>
          <w:rFonts w:ascii="Arial" w:hAnsi="Arial" w:cs="Arial"/>
          <w:sz w:val="24"/>
          <w:szCs w:val="24"/>
        </w:rPr>
        <w:t>C</w:t>
      </w:r>
      <w:r w:rsidRPr="00C45155">
        <w:rPr>
          <w:rFonts w:ascii="Arial" w:hAnsi="Arial" w:cs="Arial"/>
          <w:sz w:val="24"/>
          <w:szCs w:val="24"/>
        </w:rPr>
        <w:t xml:space="preserve">abildo </w:t>
      </w:r>
      <w:r w:rsidR="003676F6" w:rsidRPr="00C45155">
        <w:rPr>
          <w:rFonts w:ascii="Arial" w:hAnsi="Arial" w:cs="Arial"/>
          <w:sz w:val="24"/>
          <w:szCs w:val="24"/>
        </w:rPr>
        <w:t>M</w:t>
      </w:r>
      <w:r w:rsidRPr="00C45155">
        <w:rPr>
          <w:rFonts w:ascii="Arial" w:hAnsi="Arial" w:cs="Arial"/>
          <w:sz w:val="24"/>
          <w:szCs w:val="24"/>
        </w:rPr>
        <w:t xml:space="preserve">unicipal </w:t>
      </w:r>
      <w:r w:rsidR="001764D2">
        <w:rPr>
          <w:rFonts w:ascii="Arial" w:hAnsi="Arial" w:cs="Arial"/>
          <w:sz w:val="24"/>
          <w:szCs w:val="24"/>
        </w:rPr>
        <w:t xml:space="preserve">8 </w:t>
      </w:r>
      <w:r w:rsidR="00EA71F9">
        <w:rPr>
          <w:rFonts w:ascii="Arial" w:hAnsi="Arial" w:cs="Arial"/>
          <w:sz w:val="24"/>
          <w:szCs w:val="24"/>
        </w:rPr>
        <w:t xml:space="preserve">de los </w:t>
      </w:r>
      <w:r w:rsidR="001764D2">
        <w:rPr>
          <w:rFonts w:ascii="Arial" w:hAnsi="Arial" w:cs="Arial"/>
          <w:sz w:val="24"/>
          <w:szCs w:val="24"/>
        </w:rPr>
        <w:t xml:space="preserve">18 </w:t>
      </w:r>
      <w:r w:rsidR="00EA71F9">
        <w:rPr>
          <w:rFonts w:ascii="Arial" w:hAnsi="Arial" w:cs="Arial"/>
          <w:sz w:val="24"/>
          <w:szCs w:val="24"/>
        </w:rPr>
        <w:t xml:space="preserve">cargos </w:t>
      </w:r>
      <w:r w:rsidRPr="00C45155">
        <w:rPr>
          <w:rFonts w:ascii="Arial" w:hAnsi="Arial" w:cs="Arial"/>
          <w:sz w:val="24"/>
          <w:szCs w:val="24"/>
        </w:rPr>
        <w:t>de elección popular se</w:t>
      </w:r>
      <w:r w:rsidR="001764D2">
        <w:rPr>
          <w:rFonts w:ascii="Arial" w:hAnsi="Arial" w:cs="Arial"/>
          <w:sz w:val="24"/>
          <w:szCs w:val="24"/>
        </w:rPr>
        <w:t>rá</w:t>
      </w:r>
      <w:r w:rsidRPr="00C45155">
        <w:rPr>
          <w:rFonts w:ascii="Arial" w:hAnsi="Arial" w:cs="Arial"/>
          <w:sz w:val="24"/>
          <w:szCs w:val="24"/>
        </w:rPr>
        <w:t>n ocupados por mujeres</w:t>
      </w:r>
      <w:r w:rsidR="001764D2">
        <w:rPr>
          <w:rFonts w:ascii="Arial" w:hAnsi="Arial" w:cs="Arial"/>
          <w:sz w:val="24"/>
          <w:szCs w:val="24"/>
        </w:rPr>
        <w:t xml:space="preserve">, </w:t>
      </w:r>
      <w:r w:rsidR="001764D2">
        <w:rPr>
          <w:rFonts w:ascii="Arial" w:hAnsi="Arial" w:cs="Arial"/>
          <w:color w:val="000000" w:themeColor="text1"/>
          <w:sz w:val="24"/>
          <w:szCs w:val="24"/>
        </w:rPr>
        <w:t>es decir, de 9 concejalías propietarias 4 serán ocupadas por mujeres y lo mismo ocurre tratándose de las suplencias,</w:t>
      </w:r>
      <w:r w:rsidRPr="00C45155">
        <w:rPr>
          <w:rFonts w:ascii="Arial" w:hAnsi="Arial" w:cs="Arial"/>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C45155">
        <w:rPr>
          <w:rFonts w:ascii="Arial" w:hAnsi="Arial" w:cs="Arial"/>
          <w:b/>
          <w:bCs/>
          <w:sz w:val="24"/>
          <w:szCs w:val="24"/>
        </w:rPr>
        <w:t>articipación de las mujeres como garantía del ejercicio de sus derechos de votar y ser votadas en condiciones de igualdad.</w:t>
      </w:r>
    </w:p>
    <w:p w14:paraId="064AC178" w14:textId="459AA109" w:rsidR="005C3160" w:rsidRPr="00C45155" w:rsidRDefault="005C3160" w:rsidP="005C3160">
      <w:pPr>
        <w:spacing w:before="120" w:after="120" w:line="276" w:lineRule="auto"/>
        <w:ind w:right="4"/>
        <w:rPr>
          <w:rFonts w:ascii="Arial" w:hAnsi="Arial" w:cs="Arial"/>
          <w:sz w:val="24"/>
          <w:szCs w:val="24"/>
        </w:rPr>
      </w:pPr>
      <w:bookmarkStart w:id="23" w:name="_Hlk120106533"/>
      <w:bookmarkEnd w:id="22"/>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3CF9E492" w14:textId="160A887F" w:rsidR="00132C14" w:rsidRDefault="005C3160" w:rsidP="00F53EE7">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040853">
        <w:rPr>
          <w:rFonts w:ascii="Arial" w:hAnsi="Arial" w:cs="Arial"/>
          <w:sz w:val="24"/>
          <w:szCs w:val="24"/>
        </w:rPr>
        <w:t>Santa Lucía Miahuatlán, Oaxaca</w:t>
      </w:r>
      <w:r w:rsidRPr="00C45155">
        <w:rPr>
          <w:rFonts w:ascii="Arial" w:hAnsi="Arial" w:cs="Arial"/>
          <w:sz w:val="24"/>
          <w:szCs w:val="24"/>
        </w:rPr>
        <w:t xml:space="preserve">, </w:t>
      </w:r>
      <w:r w:rsidRPr="00C45155">
        <w:rPr>
          <w:rFonts w:ascii="Arial" w:hAnsi="Arial" w:cs="Arial"/>
          <w:bCs/>
          <w:sz w:val="24"/>
          <w:szCs w:val="24"/>
        </w:rPr>
        <w:t>ha</w:t>
      </w:r>
      <w:r w:rsidR="00132C14">
        <w:rPr>
          <w:rFonts w:ascii="Arial" w:hAnsi="Arial" w:cs="Arial"/>
          <w:bCs/>
          <w:sz w:val="24"/>
          <w:szCs w:val="24"/>
        </w:rPr>
        <w:t>n</w:t>
      </w:r>
      <w:r w:rsidRPr="00C45155">
        <w:rPr>
          <w:rFonts w:ascii="Arial" w:hAnsi="Arial" w:cs="Arial"/>
          <w:bCs/>
          <w:sz w:val="24"/>
          <w:szCs w:val="24"/>
        </w:rPr>
        <w:t xml:space="preserve"> </w:t>
      </w:r>
      <w:r w:rsidR="00132C14">
        <w:rPr>
          <w:rFonts w:ascii="Arial" w:eastAsia="Arial" w:hAnsi="Arial" w:cs="Arial"/>
          <w:sz w:val="24"/>
          <w:szCs w:val="24"/>
        </w:rPr>
        <w:t xml:space="preserve">materializado el principio constitucional de paridad de género en la integración del Ayuntamiento, entendida como </w:t>
      </w:r>
      <w:r w:rsidR="00132C14" w:rsidRPr="00A93BEA">
        <w:rPr>
          <w:rFonts w:ascii="Arial" w:eastAsia="Arial" w:hAnsi="Arial" w:cs="Arial"/>
          <w:sz w:val="24"/>
          <w:szCs w:val="24"/>
        </w:rPr>
        <w:t>medida democratizadora que implica la participación equilibrada de mujeres y hombres en todos los procesos decisorios del ámbito público y privado</w:t>
      </w:r>
      <w:r w:rsidR="00132C14">
        <w:rPr>
          <w:rFonts w:ascii="Arial" w:eastAsia="Arial" w:hAnsi="Arial" w:cs="Arial"/>
          <w:sz w:val="24"/>
          <w:szCs w:val="24"/>
        </w:rPr>
        <w:t xml:space="preserve">. Además, la </w:t>
      </w:r>
      <w:r w:rsidR="00132C14" w:rsidRPr="00A93BEA">
        <w:rPr>
          <w:rFonts w:ascii="Arial" w:eastAsia="Arial" w:hAnsi="Arial" w:cs="Arial"/>
          <w:sz w:val="24"/>
          <w:szCs w:val="24"/>
        </w:rPr>
        <w:t xml:space="preserve">paridad es una meta que debe ser entendida como una medida definitiva a la que deben aspirar todos los poderes del Estado, </w:t>
      </w:r>
      <w:r w:rsidR="00132C14">
        <w:rPr>
          <w:rFonts w:ascii="Arial" w:eastAsia="Arial" w:hAnsi="Arial" w:cs="Arial"/>
          <w:sz w:val="24"/>
          <w:szCs w:val="24"/>
        </w:rPr>
        <w:lastRenderedPageBreak/>
        <w:t xml:space="preserve">incluyendo el municipal, </w:t>
      </w:r>
      <w:r w:rsidR="00132C14" w:rsidRPr="00A93BEA">
        <w:rPr>
          <w:rFonts w:ascii="Arial" w:eastAsia="Arial" w:hAnsi="Arial" w:cs="Arial"/>
          <w:sz w:val="24"/>
          <w:szCs w:val="24"/>
        </w:rPr>
        <w:t>para lograr una representación equilibrada entre hombres y mujeres, en todos los procesos decisorios</w:t>
      </w:r>
      <w:r w:rsidR="00132C14">
        <w:rPr>
          <w:rStyle w:val="Refdenotaalpie"/>
          <w:rFonts w:ascii="Arial" w:eastAsia="Arial" w:hAnsi="Arial" w:cs="Arial"/>
          <w:sz w:val="24"/>
          <w:szCs w:val="24"/>
        </w:rPr>
        <w:footnoteReference w:id="27"/>
      </w:r>
      <w:r w:rsidR="00132C14" w:rsidRPr="00A93BEA">
        <w:rPr>
          <w:rFonts w:ascii="Arial" w:eastAsia="Arial" w:hAnsi="Arial" w:cs="Arial"/>
          <w:sz w:val="24"/>
          <w:szCs w:val="24"/>
        </w:rPr>
        <w:t>.</w:t>
      </w:r>
    </w:p>
    <w:p w14:paraId="59C27AB9" w14:textId="58520860" w:rsidR="00132C14" w:rsidRDefault="00132C14" w:rsidP="00132C14">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701647">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6FB003C4" w14:textId="77777777" w:rsidR="002B47D7" w:rsidRPr="00C45155" w:rsidRDefault="002B47D7" w:rsidP="002B47D7">
      <w:pPr>
        <w:spacing w:line="276" w:lineRule="auto"/>
        <w:rPr>
          <w:rFonts w:ascii="Arial" w:hAnsi="Arial" w:cs="Arial"/>
          <w:bCs/>
          <w:sz w:val="24"/>
          <w:szCs w:val="24"/>
        </w:rPr>
      </w:pPr>
      <w:bookmarkStart w:id="24" w:name="_Hlk119600529"/>
      <w:bookmarkStart w:id="25" w:name="_Hlk119602448"/>
      <w:r w:rsidRPr="002B47D7">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4"/>
      <w:r w:rsidRPr="002B47D7">
        <w:rPr>
          <w:rFonts w:ascii="Arial" w:hAnsi="Arial" w:cs="Arial"/>
          <w:color w:val="222222"/>
          <w:sz w:val="24"/>
          <w:szCs w:val="24"/>
          <w:shd w:val="clear" w:color="auto" w:fill="FFFFFF"/>
        </w:rPr>
        <w:t>.</w:t>
      </w:r>
    </w:p>
    <w:bookmarkEnd w:id="25"/>
    <w:p w14:paraId="244C357B" w14:textId="38C43A63"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Si bien</w:t>
      </w:r>
      <w:r w:rsidR="002B47D7">
        <w:rPr>
          <w:rFonts w:ascii="Arial" w:hAnsi="Arial" w:cs="Arial"/>
          <w:sz w:val="24"/>
          <w:szCs w:val="24"/>
        </w:rPr>
        <w:t>,</w:t>
      </w:r>
      <w:r w:rsidRPr="00C45155">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5B00C3C0"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El artículo 1</w:t>
      </w:r>
      <w:r w:rsidR="002B47D7">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E</w:t>
      </w:r>
      <w:r w:rsidR="005C3160" w:rsidRPr="00C45155">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C9B8D1E"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C45155" w:rsidRDefault="005C3160" w:rsidP="005C3160">
      <w:pPr>
        <w:spacing w:before="120" w:after="120" w:line="276" w:lineRule="auto"/>
        <w:rPr>
          <w:rFonts w:ascii="Arial" w:hAnsi="Arial" w:cs="Arial"/>
          <w:sz w:val="24"/>
          <w:szCs w:val="24"/>
        </w:rPr>
      </w:pPr>
      <w:r w:rsidRPr="00C45155">
        <w:rPr>
          <w:rFonts w:ascii="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w:t>
      </w:r>
      <w:r w:rsidRPr="00C45155">
        <w:rPr>
          <w:rFonts w:ascii="Arial" w:hAnsi="Arial" w:cs="Arial"/>
          <w:sz w:val="24"/>
          <w:szCs w:val="24"/>
        </w:rPr>
        <w:lastRenderedPageBreak/>
        <w:t>humanos reconocidos por la Constitución Federal, la Constitución Local y los tratados internacionales suscritos y ratificados por el Estado Mexicano.</w:t>
      </w:r>
    </w:p>
    <w:p w14:paraId="362AD587" w14:textId="65F8B2C1"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Así</w:t>
      </w:r>
      <w:r w:rsidR="005C3160" w:rsidRPr="00C45155">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77777777" w:rsidR="00592634" w:rsidRPr="00C45155" w:rsidRDefault="00592634" w:rsidP="00592634">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4E71C3"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706F17E2" w14:textId="77777777" w:rsidR="005C3160" w:rsidRPr="00C45155" w:rsidRDefault="005C3160" w:rsidP="005C3160">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0F43554" w14:textId="77777777"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w:t>
      </w:r>
      <w:r w:rsidRPr="00C45155">
        <w:rPr>
          <w:rFonts w:ascii="Arial" w:hAnsi="Arial" w:cs="Arial"/>
          <w:sz w:val="24"/>
          <w:szCs w:val="24"/>
        </w:rPr>
        <w:lastRenderedPageBreak/>
        <w:t>discriminación contra la mujer en la vida política y pública del país y garantizar, en igualdad de condiciones con los hombres, el ejercicio del derecho a:</w:t>
      </w:r>
    </w:p>
    <w:p w14:paraId="63AEDE03"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687F4BA"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08A9251A" w14:textId="57C92EB8" w:rsidR="00C90481" w:rsidRPr="00C45155" w:rsidRDefault="005C3160" w:rsidP="00C90481">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sidR="00040853">
        <w:rPr>
          <w:rFonts w:ascii="Arial" w:hAnsi="Arial" w:cs="Arial"/>
          <w:sz w:val="24"/>
          <w:szCs w:val="24"/>
        </w:rPr>
        <w:t>Santa Lucía Miahuatlán, Oaxaca</w:t>
      </w:r>
      <w:r w:rsidR="00F2247F" w:rsidRPr="00C45155">
        <w:rPr>
          <w:rFonts w:ascii="Arial" w:hAnsi="Arial" w:cs="Arial"/>
          <w:sz w:val="24"/>
          <w:szCs w:val="24"/>
        </w:rPr>
        <w:t xml:space="preserve">, </w:t>
      </w:r>
      <w:bookmarkStart w:id="26" w:name="_Hlk120361884"/>
      <w:bookmarkStart w:id="27" w:name="_Hlk120357095"/>
      <w:r w:rsidR="00C90481" w:rsidRPr="00C90481">
        <w:rPr>
          <w:rFonts w:ascii="Arial" w:hAnsi="Arial" w:cs="Arial"/>
          <w:sz w:val="24"/>
          <w:szCs w:val="24"/>
        </w:rPr>
        <w:t xml:space="preserve">deberán realizar las acciones necesarias y adoptar las medidas que resulten indispensables a efecto de que, el </w:t>
      </w:r>
      <w:r w:rsidR="001B107D">
        <w:rPr>
          <w:rFonts w:ascii="Arial" w:hAnsi="Arial" w:cs="Arial"/>
          <w:sz w:val="24"/>
          <w:szCs w:val="24"/>
        </w:rPr>
        <w:t>A</w:t>
      </w:r>
      <w:r w:rsidR="00C90481" w:rsidRPr="00C90481">
        <w:rPr>
          <w:rFonts w:ascii="Arial" w:hAnsi="Arial" w:cs="Arial"/>
          <w:sz w:val="24"/>
          <w:szCs w:val="24"/>
        </w:rPr>
        <w:t>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bookmarkEnd w:id="26"/>
    </w:p>
    <w:bookmarkEnd w:id="27"/>
    <w:p w14:paraId="5117ED1E" w14:textId="5C010F3D" w:rsidR="005C3160" w:rsidRPr="00F53EE7" w:rsidRDefault="00CB454D" w:rsidP="005C3160">
      <w:pPr>
        <w:spacing w:line="276" w:lineRule="auto"/>
        <w:rPr>
          <w:rFonts w:ascii="Arial" w:eastAsia="Arial" w:hAnsi="Arial" w:cs="Arial"/>
          <w:sz w:val="24"/>
          <w:szCs w:val="24"/>
        </w:rPr>
      </w:pPr>
      <w:r w:rsidRPr="00C45155">
        <w:rPr>
          <w:rFonts w:ascii="Arial" w:hAnsi="Arial" w:cs="Arial"/>
          <w:sz w:val="24"/>
          <w:szCs w:val="24"/>
        </w:rPr>
        <w:t>De esta manera</w:t>
      </w:r>
      <w:r w:rsidR="005C3160" w:rsidRPr="00C45155">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132C14">
        <w:rPr>
          <w:rFonts w:ascii="Arial" w:hAnsi="Arial" w:cs="Arial"/>
          <w:sz w:val="24"/>
          <w:szCs w:val="24"/>
        </w:rPr>
        <w:t>,</w:t>
      </w:r>
      <w:r w:rsidR="005C3160" w:rsidRPr="00C45155">
        <w:rPr>
          <w:rFonts w:ascii="Arial" w:hAnsi="Arial" w:cs="Arial"/>
          <w:sz w:val="24"/>
          <w:szCs w:val="24"/>
        </w:rPr>
        <w:t xml:space="preserve"> libre de violencia</w:t>
      </w:r>
      <w:r w:rsidR="00132C14">
        <w:rPr>
          <w:rFonts w:ascii="Arial" w:hAnsi="Arial" w:cs="Arial"/>
          <w:sz w:val="24"/>
          <w:szCs w:val="24"/>
        </w:rPr>
        <w:t xml:space="preserve"> y</w:t>
      </w:r>
      <w:r w:rsidR="00132C14">
        <w:rPr>
          <w:rFonts w:ascii="Arial" w:eastAsia="Arial" w:hAnsi="Arial" w:cs="Arial"/>
          <w:sz w:val="24"/>
          <w:szCs w:val="24"/>
        </w:rPr>
        <w:t xml:space="preserve"> </w:t>
      </w:r>
      <w:r w:rsidR="00132C14">
        <w:rPr>
          <w:rFonts w:ascii="Arial" w:hAnsi="Arial" w:cs="Arial"/>
          <w:sz w:val="24"/>
          <w:szCs w:val="24"/>
        </w:rPr>
        <w:t>en posiciones de mayor responsabilidad a las logradas hasta el momento.</w:t>
      </w:r>
    </w:p>
    <w:bookmarkEnd w:id="23"/>
    <w:p w14:paraId="7D4130FC" w14:textId="20FF7A75"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040853">
        <w:rPr>
          <w:rFonts w:ascii="Arial" w:hAnsi="Arial" w:cs="Arial"/>
          <w:sz w:val="24"/>
          <w:szCs w:val="24"/>
        </w:rPr>
        <w:t>Santa Lucía Miahuatlán, Oaxaca</w:t>
      </w:r>
      <w:r w:rsidR="00D65DBA" w:rsidRPr="00C45155">
        <w:rPr>
          <w:rFonts w:ascii="Arial" w:hAnsi="Arial" w:cs="Arial"/>
          <w:sz w:val="24"/>
          <w:szCs w:val="24"/>
        </w:rPr>
        <w:t>,</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3193E792" w:rsidR="00566192" w:rsidRPr="00C45155" w:rsidRDefault="00132C14" w:rsidP="00FD5CC3">
      <w:pPr>
        <w:spacing w:before="120" w:after="120" w:line="276" w:lineRule="auto"/>
        <w:rPr>
          <w:rFonts w:ascii="Arial" w:hAnsi="Arial" w:cs="Arial"/>
          <w:b/>
          <w:bCs/>
          <w:sz w:val="24"/>
          <w:szCs w:val="24"/>
        </w:rPr>
      </w:pPr>
      <w:r>
        <w:rPr>
          <w:rFonts w:ascii="Arial" w:hAnsi="Arial" w:cs="Arial"/>
          <w:b/>
          <w:sz w:val="24"/>
          <w:szCs w:val="24"/>
        </w:rPr>
        <w:t>h</w:t>
      </w:r>
      <w:r w:rsidR="00634A5C" w:rsidRPr="00C45155">
        <w:rPr>
          <w:rFonts w:ascii="Arial" w:hAnsi="Arial" w:cs="Arial"/>
          <w:b/>
          <w:sz w:val="24"/>
          <w:szCs w:val="24"/>
        </w:rPr>
        <w:t>) Controversias.</w:t>
      </w:r>
      <w:r w:rsidR="00634A5C" w:rsidRPr="00C45155">
        <w:rPr>
          <w:rFonts w:ascii="Arial" w:hAnsi="Arial" w:cs="Arial"/>
          <w:sz w:val="24"/>
          <w:szCs w:val="24"/>
        </w:rPr>
        <w:t xml:space="preserve"> </w:t>
      </w:r>
      <w:r w:rsidR="00566192" w:rsidRPr="00C45155">
        <w:rPr>
          <w:rFonts w:ascii="Arial" w:hAnsi="Arial" w:cs="Arial"/>
          <w:sz w:val="24"/>
          <w:szCs w:val="24"/>
        </w:rPr>
        <w:t>H</w:t>
      </w:r>
      <w:bookmarkStart w:id="28" w:name="_Hlk120106560"/>
      <w:r w:rsidR="00566192" w:rsidRPr="00C45155">
        <w:rPr>
          <w:rFonts w:ascii="Arial" w:hAnsi="Arial" w:cs="Arial"/>
          <w:sz w:val="24"/>
          <w:szCs w:val="24"/>
        </w:rPr>
        <w:t>asta el momento no se tiene identificada controversia alguna y tampoco ha sido notificado a este Instituto la existencia de inconformidad respecto del resultado de la elección en el municipio que nos ocupa.</w:t>
      </w:r>
      <w:r w:rsidR="00566192" w:rsidRPr="00C45155">
        <w:rPr>
          <w:rFonts w:ascii="Arial" w:hAnsi="Arial" w:cs="Arial"/>
          <w:b/>
          <w:bCs/>
          <w:sz w:val="24"/>
          <w:szCs w:val="24"/>
        </w:rPr>
        <w:t xml:space="preserve"> </w:t>
      </w:r>
      <w:bookmarkEnd w:id="28"/>
    </w:p>
    <w:p w14:paraId="0AA46A25" w14:textId="4229230B" w:rsidR="00897597" w:rsidRDefault="00132C14" w:rsidP="00897597">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w:t>
      </w:r>
      <w:bookmarkStart w:id="29" w:name="_Hlk125539616"/>
      <w:r w:rsidR="00897597" w:rsidRPr="00F72E98">
        <w:rPr>
          <w:rFonts w:ascii="Arial" w:hAnsi="Arial" w:cs="Arial"/>
          <w:bCs/>
          <w:color w:val="000000" w:themeColor="text1"/>
          <w:sz w:val="24"/>
          <w:szCs w:val="24"/>
        </w:rPr>
        <w:t>Para los efectos legales correspondientes y a fin que procedan conforme a sus facultades, est</w:t>
      </w:r>
      <w:r w:rsidR="00897597">
        <w:rPr>
          <w:rFonts w:ascii="Arial" w:hAnsi="Arial" w:cs="Arial"/>
          <w:bCs/>
          <w:color w:val="000000" w:themeColor="text1"/>
          <w:sz w:val="24"/>
          <w:szCs w:val="24"/>
        </w:rPr>
        <w:t>a</w:t>
      </w:r>
      <w:r w:rsidR="00897597" w:rsidRPr="00F72E98">
        <w:rPr>
          <w:rFonts w:ascii="Arial" w:hAnsi="Arial" w:cs="Arial"/>
          <w:bCs/>
          <w:color w:val="000000" w:themeColor="text1"/>
          <w:sz w:val="24"/>
          <w:szCs w:val="24"/>
        </w:rPr>
        <w:t xml:space="preserve"> </w:t>
      </w:r>
      <w:r w:rsidR="00897597">
        <w:rPr>
          <w:rFonts w:ascii="Arial" w:hAnsi="Arial" w:cs="Arial"/>
          <w:bCs/>
          <w:color w:val="000000" w:themeColor="text1"/>
          <w:sz w:val="24"/>
          <w:szCs w:val="24"/>
        </w:rPr>
        <w:t>Comisión</w:t>
      </w:r>
      <w:r w:rsidR="00897597" w:rsidRPr="00F72E98">
        <w:rPr>
          <w:rFonts w:ascii="Arial" w:hAnsi="Arial" w:cs="Arial"/>
          <w:bCs/>
          <w:color w:val="000000" w:themeColor="text1"/>
          <w:sz w:val="24"/>
          <w:szCs w:val="24"/>
        </w:rPr>
        <w:t xml:space="preserve"> considera pertinente </w:t>
      </w:r>
      <w:r w:rsidR="00897597">
        <w:rPr>
          <w:rFonts w:ascii="Arial" w:hAnsi="Arial" w:cs="Arial"/>
          <w:bCs/>
          <w:color w:val="000000" w:themeColor="text1"/>
          <w:sz w:val="24"/>
          <w:szCs w:val="24"/>
        </w:rPr>
        <w:t>remitir el presente</w:t>
      </w:r>
      <w:r w:rsidR="008224E8">
        <w:rPr>
          <w:rFonts w:ascii="Arial" w:hAnsi="Arial" w:cs="Arial"/>
          <w:bCs/>
          <w:color w:val="000000" w:themeColor="text1"/>
          <w:sz w:val="24"/>
          <w:szCs w:val="24"/>
        </w:rPr>
        <w:t xml:space="preserve"> proyecto de A</w:t>
      </w:r>
      <w:r w:rsidR="00897597">
        <w:rPr>
          <w:rFonts w:ascii="Arial" w:hAnsi="Arial" w:cs="Arial"/>
          <w:bCs/>
          <w:color w:val="000000" w:themeColor="text1"/>
          <w:sz w:val="24"/>
          <w:szCs w:val="24"/>
        </w:rPr>
        <w:t xml:space="preserve">cuerdo a la Secretaría Ejecutiva de este Instituto con la finalidad que proceda en </w:t>
      </w:r>
      <w:r w:rsidR="00897597" w:rsidRPr="00F72E98">
        <w:rPr>
          <w:rFonts w:ascii="Arial" w:hAnsi="Arial" w:cs="Arial"/>
          <w:bCs/>
          <w:color w:val="000000" w:themeColor="text1"/>
          <w:sz w:val="24"/>
          <w:szCs w:val="24"/>
        </w:rPr>
        <w:t>términos de</w:t>
      </w:r>
      <w:r w:rsidR="00897597">
        <w:rPr>
          <w:rFonts w:ascii="Arial" w:hAnsi="Arial" w:cs="Arial"/>
          <w:bCs/>
          <w:color w:val="000000" w:themeColor="text1"/>
          <w:sz w:val="24"/>
          <w:szCs w:val="24"/>
        </w:rPr>
        <w:t xml:space="preserve"> </w:t>
      </w:r>
      <w:r w:rsidR="00897597" w:rsidRPr="00F72E98">
        <w:rPr>
          <w:rFonts w:ascii="Arial" w:hAnsi="Arial" w:cs="Arial"/>
          <w:bCs/>
          <w:color w:val="000000" w:themeColor="text1"/>
          <w:sz w:val="24"/>
          <w:szCs w:val="24"/>
        </w:rPr>
        <w:t>l</w:t>
      </w:r>
      <w:r w:rsidR="00897597">
        <w:rPr>
          <w:rFonts w:ascii="Arial" w:hAnsi="Arial" w:cs="Arial"/>
          <w:bCs/>
          <w:color w:val="000000" w:themeColor="text1"/>
          <w:sz w:val="24"/>
          <w:szCs w:val="24"/>
        </w:rPr>
        <w:t>os artículos 9, 11 y 12 del Reglamento de Sesiones del Consejo General</w:t>
      </w:r>
      <w:bookmarkEnd w:id="29"/>
      <w:r w:rsidR="00897597">
        <w:rPr>
          <w:rFonts w:ascii="Arial" w:hAnsi="Arial" w:cs="Arial"/>
          <w:bCs/>
          <w:color w:val="000000" w:themeColor="text1"/>
          <w:sz w:val="24"/>
          <w:szCs w:val="24"/>
        </w:rPr>
        <w:t>.</w:t>
      </w:r>
    </w:p>
    <w:p w14:paraId="4C999D27" w14:textId="52567EEE" w:rsidR="009F0ADE" w:rsidRPr="00C45155" w:rsidRDefault="00897597" w:rsidP="00897597">
      <w:pPr>
        <w:spacing w:before="120" w:after="120" w:line="276" w:lineRule="auto"/>
        <w:rPr>
          <w:rFonts w:ascii="Arial" w:hAnsi="Arial" w:cs="Arial"/>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30" w:name="_Hlk125539632"/>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w:t>
      </w:r>
      <w:r>
        <w:rPr>
          <w:rFonts w:ascii="Arial" w:hAnsi="Arial" w:cs="Arial"/>
          <w:color w:val="000000" w:themeColor="text1"/>
          <w:sz w:val="24"/>
          <w:szCs w:val="24"/>
        </w:rPr>
        <w:lastRenderedPageBreak/>
        <w:t xml:space="preserve">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bookmarkEnd w:id="30"/>
      <w:r w:rsidR="00634A5C" w:rsidRPr="00C45155">
        <w:rPr>
          <w:rFonts w:ascii="Arial" w:hAnsi="Arial" w:cs="Arial"/>
          <w:sz w:val="24"/>
          <w:szCs w:val="24"/>
        </w:rPr>
        <w:t>:</w:t>
      </w:r>
    </w:p>
    <w:p w14:paraId="3C2EAEF2" w14:textId="5E45DACA" w:rsidR="009F0ADE" w:rsidRPr="00C45155"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21F6FDA4" w14:textId="088425BE" w:rsidR="00A95763" w:rsidRDefault="00634A5C" w:rsidP="00A9576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w:t>
      </w:r>
      <w:r w:rsidR="008224E8" w:rsidRPr="00832085">
        <w:rPr>
          <w:rFonts w:ascii="Arial" w:hAnsi="Arial" w:cs="Arial"/>
          <w:sz w:val="24"/>
          <w:szCs w:val="24"/>
        </w:rPr>
        <w:t xml:space="preserve">se aprueba </w:t>
      </w:r>
      <w:r w:rsidR="008224E8" w:rsidRPr="008224E8">
        <w:rPr>
          <w:rFonts w:ascii="Arial" w:hAnsi="Arial" w:cs="Arial"/>
          <w:sz w:val="24"/>
          <w:szCs w:val="24"/>
        </w:rPr>
        <w:t>el proyecto de Acuerdo que declara</w:t>
      </w:r>
      <w:r w:rsidR="008224E8">
        <w:rPr>
          <w:rFonts w:ascii="Arial" w:hAnsi="Arial" w:cs="Arial"/>
          <w:sz w:val="24"/>
          <w:szCs w:val="24"/>
        </w:rPr>
        <w:t xml:space="preserve"> </w:t>
      </w:r>
      <w:r w:rsidR="00EE71F8" w:rsidRPr="00C45155">
        <w:rPr>
          <w:rFonts w:ascii="Arial" w:hAnsi="Arial" w:cs="Arial"/>
          <w:sz w:val="24"/>
          <w:szCs w:val="24"/>
        </w:rPr>
        <w:t xml:space="preserve">como </w:t>
      </w:r>
      <w:r w:rsidR="00B747CB" w:rsidRPr="00C45155">
        <w:rPr>
          <w:rFonts w:ascii="Arial" w:hAnsi="Arial" w:cs="Arial"/>
          <w:sz w:val="24"/>
          <w:szCs w:val="24"/>
        </w:rPr>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040853">
        <w:rPr>
          <w:rFonts w:ascii="Arial" w:hAnsi="Arial" w:cs="Arial"/>
          <w:sz w:val="24"/>
          <w:szCs w:val="24"/>
        </w:rPr>
        <w:t>Santa Lucía Miahuatlán, Oaxaca</w:t>
      </w:r>
      <w:r w:rsidR="00EE71F8" w:rsidRPr="00C45155">
        <w:rPr>
          <w:rFonts w:ascii="Arial" w:hAnsi="Arial" w:cs="Arial"/>
          <w:sz w:val="24"/>
          <w:szCs w:val="24"/>
        </w:rPr>
        <w:t xml:space="preserve">, realizada mediante Asamblea General Comunitaria de </w:t>
      </w:r>
      <w:r w:rsidR="008A19A1">
        <w:rPr>
          <w:rFonts w:ascii="Arial" w:hAnsi="Arial" w:cs="Arial"/>
          <w:sz w:val="24"/>
          <w:szCs w:val="24"/>
        </w:rPr>
        <w:t>4 de septiembre</w:t>
      </w:r>
      <w:r w:rsidR="003C7EF9" w:rsidRPr="00C45155">
        <w:rPr>
          <w:rFonts w:ascii="Arial" w:hAnsi="Arial" w:cs="Arial"/>
          <w:sz w:val="24"/>
          <w:szCs w:val="24"/>
        </w:rPr>
        <w:t xml:space="preserve"> </w:t>
      </w:r>
      <w:r w:rsidR="003C4D9C" w:rsidRPr="00C45155">
        <w:rPr>
          <w:rFonts w:ascii="Arial" w:hAnsi="Arial" w:cs="Arial"/>
          <w:sz w:val="24"/>
          <w:szCs w:val="24"/>
        </w:rPr>
        <w:t>de 2022</w:t>
      </w:r>
      <w:r w:rsidR="00EE71F8" w:rsidRPr="00C45155">
        <w:rPr>
          <w:rFonts w:ascii="Arial" w:hAnsi="Arial" w:cs="Arial"/>
          <w:sz w:val="24"/>
          <w:szCs w:val="24"/>
        </w:rPr>
        <w:t>; 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del </w:t>
      </w:r>
      <w:r w:rsidR="00EE71F8" w:rsidRPr="00C90481">
        <w:rPr>
          <w:rFonts w:ascii="Arial" w:hAnsi="Arial" w:cs="Arial"/>
          <w:b/>
          <w:bCs/>
          <w:sz w:val="24"/>
          <w:szCs w:val="24"/>
        </w:rPr>
        <w:t>1 de enero de 2023 al 31 de diciembre de 2025</w:t>
      </w:r>
      <w:r w:rsidR="00EE71F8" w:rsidRPr="00C45155">
        <w:rPr>
          <w:rFonts w:ascii="Arial" w:hAnsi="Arial" w:cs="Arial"/>
          <w:sz w:val="24"/>
          <w:szCs w:val="24"/>
        </w:rPr>
        <w:t>, de la siguiente forma:</w:t>
      </w:r>
    </w:p>
    <w:tbl>
      <w:tblPr>
        <w:tblStyle w:val="Tablaconcuadrcula"/>
        <w:tblpPr w:leftFromText="141" w:rightFromText="141" w:vertAnchor="text" w:horzAnchor="margin" w:tblpXSpec="center" w:tblpY="291"/>
        <w:tblW w:w="8217" w:type="dxa"/>
        <w:tblLook w:val="04A0" w:firstRow="1" w:lastRow="0" w:firstColumn="1" w:lastColumn="0" w:noHBand="0" w:noVBand="1"/>
      </w:tblPr>
      <w:tblGrid>
        <w:gridCol w:w="550"/>
        <w:gridCol w:w="1732"/>
        <w:gridCol w:w="3100"/>
        <w:gridCol w:w="2835"/>
      </w:tblGrid>
      <w:tr w:rsidR="00A95763" w:rsidRPr="00C45155" w14:paraId="0F444458" w14:textId="77777777" w:rsidTr="00855B5C">
        <w:trPr>
          <w:trHeight w:val="285"/>
          <w:tblHeader/>
        </w:trPr>
        <w:tc>
          <w:tcPr>
            <w:tcW w:w="8217" w:type="dxa"/>
            <w:gridSpan w:val="4"/>
            <w:shd w:val="clear" w:color="auto" w:fill="D0CECE" w:themeFill="background2" w:themeFillShade="E6"/>
          </w:tcPr>
          <w:p w14:paraId="150C2DC3" w14:textId="5E096B08" w:rsidR="00A95763" w:rsidRPr="00C45155" w:rsidRDefault="00041EE6" w:rsidP="00855B5C">
            <w:pPr>
              <w:spacing w:after="0" w:line="276" w:lineRule="auto"/>
              <w:jc w:val="center"/>
              <w:rPr>
                <w:rFonts w:ascii="Arial" w:hAnsi="Arial" w:cs="Arial"/>
                <w:b/>
                <w:bCs/>
                <w:sz w:val="20"/>
                <w:szCs w:val="20"/>
              </w:rPr>
            </w:pPr>
            <w:r w:rsidRPr="0095667E">
              <w:rPr>
                <w:rFonts w:ascii="Arial" w:hAnsi="Arial" w:cs="Arial"/>
                <w:b/>
                <w:bCs/>
                <w:sz w:val="20"/>
                <w:szCs w:val="20"/>
              </w:rPr>
              <w:t>PERSONAS ELECTAS EN LAS CONCEJALÍAS 2023</w:t>
            </w:r>
            <w:r>
              <w:rPr>
                <w:rFonts w:ascii="Arial" w:hAnsi="Arial" w:cs="Arial"/>
                <w:b/>
                <w:bCs/>
                <w:sz w:val="20"/>
                <w:szCs w:val="20"/>
              </w:rPr>
              <w:t>-2025</w:t>
            </w:r>
          </w:p>
        </w:tc>
      </w:tr>
      <w:tr w:rsidR="00A95763" w:rsidRPr="00C45155" w14:paraId="23571715" w14:textId="77777777" w:rsidTr="00855B5C">
        <w:trPr>
          <w:trHeight w:val="302"/>
          <w:tblHeader/>
        </w:trPr>
        <w:tc>
          <w:tcPr>
            <w:tcW w:w="0" w:type="auto"/>
            <w:shd w:val="clear" w:color="auto" w:fill="D0CECE" w:themeFill="background2" w:themeFillShade="E6"/>
          </w:tcPr>
          <w:p w14:paraId="48FEA7C7" w14:textId="77777777" w:rsidR="00A95763" w:rsidRPr="00C45155" w:rsidRDefault="00A95763" w:rsidP="00855B5C">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732" w:type="dxa"/>
            <w:shd w:val="clear" w:color="auto" w:fill="D0CECE" w:themeFill="background2" w:themeFillShade="E6"/>
          </w:tcPr>
          <w:p w14:paraId="6C7765E4" w14:textId="77777777" w:rsidR="00A95763" w:rsidRPr="00C45155" w:rsidRDefault="00A95763" w:rsidP="00855B5C">
            <w:pPr>
              <w:spacing w:after="0" w:line="276" w:lineRule="auto"/>
              <w:rPr>
                <w:rFonts w:ascii="Arial" w:hAnsi="Arial" w:cs="Arial"/>
                <w:b/>
                <w:bCs/>
                <w:sz w:val="20"/>
                <w:szCs w:val="20"/>
              </w:rPr>
            </w:pPr>
            <w:r>
              <w:rPr>
                <w:rFonts w:ascii="Arial" w:hAnsi="Arial" w:cs="Arial"/>
                <w:b/>
                <w:bCs/>
                <w:sz w:val="20"/>
                <w:szCs w:val="20"/>
              </w:rPr>
              <w:t>CARGO</w:t>
            </w:r>
          </w:p>
        </w:tc>
        <w:tc>
          <w:tcPr>
            <w:tcW w:w="3100" w:type="dxa"/>
            <w:shd w:val="clear" w:color="auto" w:fill="D0CECE" w:themeFill="background2" w:themeFillShade="E6"/>
          </w:tcPr>
          <w:p w14:paraId="3B8CCB8C" w14:textId="77777777" w:rsidR="00A95763" w:rsidRPr="00C45155" w:rsidRDefault="00A95763" w:rsidP="00855B5C">
            <w:pPr>
              <w:spacing w:after="0" w:line="276" w:lineRule="auto"/>
              <w:jc w:val="center"/>
              <w:rPr>
                <w:rFonts w:ascii="Arial" w:hAnsi="Arial" w:cs="Arial"/>
                <w:b/>
                <w:bCs/>
                <w:sz w:val="20"/>
                <w:szCs w:val="20"/>
              </w:rPr>
            </w:pPr>
            <w:r>
              <w:rPr>
                <w:rFonts w:ascii="Arial" w:hAnsi="Arial" w:cs="Arial"/>
                <w:b/>
                <w:bCs/>
                <w:sz w:val="20"/>
                <w:szCs w:val="20"/>
              </w:rPr>
              <w:t>PROPIETARIO</w:t>
            </w:r>
          </w:p>
        </w:tc>
        <w:tc>
          <w:tcPr>
            <w:tcW w:w="2835" w:type="dxa"/>
            <w:shd w:val="clear" w:color="auto" w:fill="D0CECE" w:themeFill="background2" w:themeFillShade="E6"/>
          </w:tcPr>
          <w:p w14:paraId="23698D1B" w14:textId="77777777" w:rsidR="00A95763" w:rsidRPr="00C45155" w:rsidRDefault="00A95763" w:rsidP="00855B5C">
            <w:pPr>
              <w:spacing w:after="0" w:line="276" w:lineRule="auto"/>
              <w:rPr>
                <w:rFonts w:ascii="Arial" w:hAnsi="Arial" w:cs="Arial"/>
                <w:b/>
                <w:bCs/>
                <w:sz w:val="20"/>
                <w:szCs w:val="20"/>
              </w:rPr>
            </w:pPr>
            <w:r>
              <w:rPr>
                <w:rFonts w:ascii="Arial" w:hAnsi="Arial" w:cs="Arial"/>
                <w:b/>
                <w:bCs/>
                <w:sz w:val="20"/>
                <w:szCs w:val="20"/>
              </w:rPr>
              <w:t>SUPLENTES</w:t>
            </w:r>
          </w:p>
        </w:tc>
      </w:tr>
      <w:tr w:rsidR="00EA71F9" w:rsidRPr="00C45155" w14:paraId="7A00E298" w14:textId="77777777" w:rsidTr="00855B5C">
        <w:trPr>
          <w:trHeight w:val="285"/>
        </w:trPr>
        <w:tc>
          <w:tcPr>
            <w:tcW w:w="0" w:type="auto"/>
          </w:tcPr>
          <w:p w14:paraId="5F1D4509" w14:textId="77777777" w:rsidR="00EA71F9" w:rsidRPr="00C45155" w:rsidRDefault="00EA71F9" w:rsidP="00EA71F9">
            <w:pPr>
              <w:spacing w:after="0" w:line="276" w:lineRule="auto"/>
              <w:jc w:val="center"/>
              <w:rPr>
                <w:rFonts w:ascii="Arial" w:hAnsi="Arial" w:cs="Arial"/>
                <w:sz w:val="20"/>
                <w:szCs w:val="20"/>
              </w:rPr>
            </w:pPr>
            <w:r w:rsidRPr="00C45155">
              <w:rPr>
                <w:rFonts w:ascii="Arial" w:hAnsi="Arial" w:cs="Arial"/>
                <w:sz w:val="20"/>
                <w:szCs w:val="20"/>
              </w:rPr>
              <w:t>1</w:t>
            </w:r>
          </w:p>
        </w:tc>
        <w:tc>
          <w:tcPr>
            <w:tcW w:w="1732" w:type="dxa"/>
          </w:tcPr>
          <w:p w14:paraId="00EE6442" w14:textId="77777777" w:rsidR="00EA71F9" w:rsidRPr="00C45155" w:rsidRDefault="00EA71F9" w:rsidP="00EA71F9">
            <w:pPr>
              <w:spacing w:after="0" w:line="276" w:lineRule="auto"/>
              <w:rPr>
                <w:rFonts w:ascii="Arial" w:hAnsi="Arial" w:cs="Arial"/>
                <w:sz w:val="20"/>
                <w:szCs w:val="20"/>
              </w:rPr>
            </w:pPr>
            <w:r>
              <w:rPr>
                <w:rFonts w:ascii="Arial" w:hAnsi="Arial" w:cs="Arial"/>
                <w:sz w:val="20"/>
                <w:szCs w:val="20"/>
              </w:rPr>
              <w:t>PRESIDENCIA MUNICIPAL</w:t>
            </w:r>
          </w:p>
        </w:tc>
        <w:tc>
          <w:tcPr>
            <w:tcW w:w="3100" w:type="dxa"/>
          </w:tcPr>
          <w:p w14:paraId="5488E05D" w14:textId="1625C516" w:rsidR="00EA71F9" w:rsidRPr="00C45155" w:rsidRDefault="00EA71F9" w:rsidP="00EA71F9">
            <w:pPr>
              <w:spacing w:after="0" w:line="276" w:lineRule="auto"/>
              <w:jc w:val="left"/>
              <w:rPr>
                <w:rFonts w:ascii="Arial" w:hAnsi="Arial" w:cs="Arial"/>
                <w:b/>
                <w:bCs/>
                <w:sz w:val="20"/>
                <w:szCs w:val="20"/>
              </w:rPr>
            </w:pPr>
            <w:r w:rsidRPr="008D476C">
              <w:rPr>
                <w:rFonts w:ascii="Arial" w:hAnsi="Arial" w:cs="Arial"/>
                <w:sz w:val="20"/>
                <w:szCs w:val="20"/>
              </w:rPr>
              <w:t>LUCIO FRANCISCO</w:t>
            </w:r>
            <w:r>
              <w:rPr>
                <w:rFonts w:ascii="Arial" w:hAnsi="Arial" w:cs="Arial"/>
                <w:sz w:val="20"/>
                <w:szCs w:val="20"/>
              </w:rPr>
              <w:t xml:space="preserve"> SANTIAGO GARCÍA.</w:t>
            </w:r>
          </w:p>
        </w:tc>
        <w:tc>
          <w:tcPr>
            <w:tcW w:w="2835" w:type="dxa"/>
          </w:tcPr>
          <w:p w14:paraId="221425F5" w14:textId="1128FA09" w:rsidR="00EA71F9" w:rsidRPr="00C45155" w:rsidRDefault="00EA71F9" w:rsidP="00EA71F9">
            <w:pPr>
              <w:spacing w:after="0" w:line="276" w:lineRule="auto"/>
              <w:rPr>
                <w:rFonts w:ascii="Arial" w:hAnsi="Arial" w:cs="Arial"/>
                <w:b/>
                <w:bCs/>
                <w:sz w:val="20"/>
                <w:szCs w:val="20"/>
              </w:rPr>
            </w:pPr>
            <w:r w:rsidRPr="006D126F">
              <w:rPr>
                <w:rFonts w:ascii="Arial" w:hAnsi="Arial" w:cs="Arial"/>
                <w:sz w:val="20"/>
                <w:szCs w:val="20"/>
              </w:rPr>
              <w:t>CASIMIRO LUCIO OSORIO</w:t>
            </w:r>
          </w:p>
        </w:tc>
      </w:tr>
      <w:tr w:rsidR="00EA71F9" w:rsidRPr="00C45155" w14:paraId="3B2E9E31" w14:textId="77777777" w:rsidTr="00855B5C">
        <w:trPr>
          <w:trHeight w:val="285"/>
        </w:trPr>
        <w:tc>
          <w:tcPr>
            <w:tcW w:w="0" w:type="auto"/>
          </w:tcPr>
          <w:p w14:paraId="0F01E313" w14:textId="77777777" w:rsidR="00EA71F9" w:rsidRPr="00C45155" w:rsidRDefault="00EA71F9" w:rsidP="00EA71F9">
            <w:pPr>
              <w:spacing w:after="0" w:line="276" w:lineRule="auto"/>
              <w:jc w:val="center"/>
              <w:rPr>
                <w:rFonts w:ascii="Arial" w:hAnsi="Arial" w:cs="Arial"/>
                <w:sz w:val="20"/>
                <w:szCs w:val="20"/>
              </w:rPr>
            </w:pPr>
            <w:r w:rsidRPr="00C45155">
              <w:rPr>
                <w:rFonts w:ascii="Arial" w:hAnsi="Arial" w:cs="Arial"/>
                <w:sz w:val="20"/>
                <w:szCs w:val="20"/>
              </w:rPr>
              <w:t>2</w:t>
            </w:r>
          </w:p>
        </w:tc>
        <w:tc>
          <w:tcPr>
            <w:tcW w:w="1732" w:type="dxa"/>
          </w:tcPr>
          <w:p w14:paraId="5670FB23" w14:textId="77777777" w:rsidR="00EA71F9" w:rsidRPr="00C45155" w:rsidRDefault="00EA71F9" w:rsidP="00EA71F9">
            <w:pPr>
              <w:spacing w:after="0" w:line="276" w:lineRule="auto"/>
              <w:rPr>
                <w:rFonts w:ascii="Arial" w:hAnsi="Arial" w:cs="Arial"/>
                <w:sz w:val="20"/>
                <w:szCs w:val="20"/>
              </w:rPr>
            </w:pPr>
            <w:r>
              <w:rPr>
                <w:rFonts w:ascii="Arial" w:hAnsi="Arial" w:cs="Arial"/>
                <w:sz w:val="20"/>
                <w:szCs w:val="20"/>
              </w:rPr>
              <w:t>SINDICATURA MUNICIPAL</w:t>
            </w:r>
          </w:p>
        </w:tc>
        <w:tc>
          <w:tcPr>
            <w:tcW w:w="3100" w:type="dxa"/>
          </w:tcPr>
          <w:p w14:paraId="475F4023" w14:textId="4687A303" w:rsidR="00EA71F9" w:rsidRPr="00C45155" w:rsidRDefault="00EA71F9" w:rsidP="00EA71F9">
            <w:pPr>
              <w:spacing w:after="0" w:line="276" w:lineRule="auto"/>
              <w:jc w:val="left"/>
              <w:rPr>
                <w:rFonts w:ascii="Arial" w:hAnsi="Arial" w:cs="Arial"/>
                <w:sz w:val="20"/>
                <w:szCs w:val="20"/>
              </w:rPr>
            </w:pPr>
            <w:r>
              <w:rPr>
                <w:rFonts w:ascii="Arial" w:hAnsi="Arial" w:cs="Arial"/>
                <w:sz w:val="20"/>
                <w:szCs w:val="20"/>
              </w:rPr>
              <w:t>TEÓFILO ROLANDO GARCÍA</w:t>
            </w:r>
          </w:p>
        </w:tc>
        <w:tc>
          <w:tcPr>
            <w:tcW w:w="2835" w:type="dxa"/>
          </w:tcPr>
          <w:p w14:paraId="2C2C5110" w14:textId="0B173CA2" w:rsidR="00EA71F9" w:rsidRPr="00C45155" w:rsidRDefault="00EA71F9" w:rsidP="00EA71F9">
            <w:pPr>
              <w:spacing w:after="0" w:line="276" w:lineRule="auto"/>
              <w:rPr>
                <w:rFonts w:ascii="Arial" w:hAnsi="Arial" w:cs="Arial"/>
                <w:sz w:val="20"/>
                <w:szCs w:val="20"/>
              </w:rPr>
            </w:pPr>
            <w:r>
              <w:rPr>
                <w:rFonts w:ascii="Arial" w:hAnsi="Arial" w:cs="Arial"/>
                <w:sz w:val="20"/>
                <w:szCs w:val="20"/>
              </w:rPr>
              <w:t>ESTEBAN GUADALUPE MENDOZA SANTIAGO</w:t>
            </w:r>
          </w:p>
        </w:tc>
      </w:tr>
      <w:tr w:rsidR="00EA71F9" w:rsidRPr="00C45155" w14:paraId="19C5FEAB" w14:textId="77777777" w:rsidTr="00855B5C">
        <w:trPr>
          <w:trHeight w:val="285"/>
        </w:trPr>
        <w:tc>
          <w:tcPr>
            <w:tcW w:w="0" w:type="auto"/>
          </w:tcPr>
          <w:p w14:paraId="06778D4E" w14:textId="77777777" w:rsidR="00EA71F9" w:rsidRPr="00C45155" w:rsidRDefault="00EA71F9" w:rsidP="00EA71F9">
            <w:pPr>
              <w:spacing w:after="0" w:line="276" w:lineRule="auto"/>
              <w:jc w:val="center"/>
              <w:rPr>
                <w:rFonts w:ascii="Arial" w:hAnsi="Arial" w:cs="Arial"/>
                <w:sz w:val="20"/>
                <w:szCs w:val="20"/>
              </w:rPr>
            </w:pPr>
            <w:r>
              <w:rPr>
                <w:rFonts w:ascii="Arial" w:hAnsi="Arial" w:cs="Arial"/>
                <w:sz w:val="20"/>
                <w:szCs w:val="20"/>
              </w:rPr>
              <w:t>3</w:t>
            </w:r>
          </w:p>
        </w:tc>
        <w:tc>
          <w:tcPr>
            <w:tcW w:w="1732" w:type="dxa"/>
          </w:tcPr>
          <w:p w14:paraId="33749219" w14:textId="77777777" w:rsidR="00EA71F9" w:rsidRDefault="00EA71F9" w:rsidP="00EA71F9">
            <w:pPr>
              <w:spacing w:after="0" w:line="276" w:lineRule="auto"/>
              <w:rPr>
                <w:rFonts w:ascii="Arial" w:hAnsi="Arial" w:cs="Arial"/>
                <w:sz w:val="20"/>
                <w:szCs w:val="20"/>
              </w:rPr>
            </w:pPr>
            <w:r>
              <w:rPr>
                <w:rFonts w:ascii="Arial" w:hAnsi="Arial" w:cs="Arial"/>
                <w:sz w:val="20"/>
                <w:szCs w:val="20"/>
              </w:rPr>
              <w:t>REGIDURÍA DE HACIENDA</w:t>
            </w:r>
          </w:p>
        </w:tc>
        <w:tc>
          <w:tcPr>
            <w:tcW w:w="3100" w:type="dxa"/>
          </w:tcPr>
          <w:p w14:paraId="1A159BBB" w14:textId="16E34288" w:rsidR="00EA71F9" w:rsidRPr="002F7052" w:rsidRDefault="00EA71F9" w:rsidP="00EA71F9">
            <w:pPr>
              <w:spacing w:after="0" w:line="276" w:lineRule="auto"/>
              <w:jc w:val="left"/>
              <w:rPr>
                <w:rFonts w:ascii="Arial" w:hAnsi="Arial" w:cs="Arial"/>
                <w:b/>
                <w:bCs/>
                <w:sz w:val="20"/>
                <w:szCs w:val="20"/>
              </w:rPr>
            </w:pPr>
            <w:r w:rsidRPr="002F7052">
              <w:rPr>
                <w:rFonts w:ascii="Arial" w:hAnsi="Arial" w:cs="Arial"/>
                <w:b/>
                <w:bCs/>
                <w:sz w:val="20"/>
                <w:szCs w:val="20"/>
              </w:rPr>
              <w:t>ELISABET CRUZ</w:t>
            </w:r>
          </w:p>
        </w:tc>
        <w:tc>
          <w:tcPr>
            <w:tcW w:w="2835" w:type="dxa"/>
          </w:tcPr>
          <w:p w14:paraId="4A0415D2" w14:textId="611F5A0F" w:rsidR="00EA71F9" w:rsidRPr="002F7052" w:rsidRDefault="00EA71F9" w:rsidP="00EA71F9">
            <w:pPr>
              <w:spacing w:after="0" w:line="276" w:lineRule="auto"/>
              <w:rPr>
                <w:rFonts w:ascii="Arial" w:hAnsi="Arial" w:cs="Arial"/>
                <w:b/>
                <w:bCs/>
                <w:sz w:val="20"/>
                <w:szCs w:val="20"/>
              </w:rPr>
            </w:pPr>
            <w:r w:rsidRPr="002F7052">
              <w:rPr>
                <w:rFonts w:ascii="Arial" w:hAnsi="Arial" w:cs="Arial"/>
                <w:b/>
                <w:bCs/>
                <w:sz w:val="20"/>
                <w:szCs w:val="20"/>
              </w:rPr>
              <w:t>VICTORINA ISABEL LÓPEZ</w:t>
            </w:r>
          </w:p>
        </w:tc>
      </w:tr>
      <w:tr w:rsidR="00EA71F9" w:rsidRPr="00C45155" w14:paraId="471C8626" w14:textId="77777777" w:rsidTr="00855B5C">
        <w:trPr>
          <w:trHeight w:val="285"/>
        </w:trPr>
        <w:tc>
          <w:tcPr>
            <w:tcW w:w="0" w:type="auto"/>
          </w:tcPr>
          <w:p w14:paraId="5BC7B6BE" w14:textId="77777777" w:rsidR="00EA71F9" w:rsidRPr="00C45155" w:rsidRDefault="00EA71F9" w:rsidP="00EA71F9">
            <w:pPr>
              <w:spacing w:after="0" w:line="276" w:lineRule="auto"/>
              <w:jc w:val="center"/>
              <w:rPr>
                <w:rFonts w:ascii="Arial" w:hAnsi="Arial" w:cs="Arial"/>
                <w:sz w:val="20"/>
                <w:szCs w:val="20"/>
              </w:rPr>
            </w:pPr>
            <w:r>
              <w:rPr>
                <w:rFonts w:ascii="Arial" w:hAnsi="Arial" w:cs="Arial"/>
                <w:sz w:val="20"/>
                <w:szCs w:val="20"/>
              </w:rPr>
              <w:t>4</w:t>
            </w:r>
          </w:p>
        </w:tc>
        <w:tc>
          <w:tcPr>
            <w:tcW w:w="1732" w:type="dxa"/>
          </w:tcPr>
          <w:p w14:paraId="17BA81F3" w14:textId="77777777" w:rsidR="00EA71F9" w:rsidRDefault="00EA71F9" w:rsidP="00EA71F9">
            <w:pPr>
              <w:spacing w:after="0" w:line="276" w:lineRule="auto"/>
              <w:rPr>
                <w:rFonts w:ascii="Arial" w:hAnsi="Arial" w:cs="Arial"/>
                <w:sz w:val="20"/>
                <w:szCs w:val="20"/>
              </w:rPr>
            </w:pPr>
            <w:r>
              <w:rPr>
                <w:rFonts w:ascii="Arial" w:hAnsi="Arial" w:cs="Arial"/>
                <w:sz w:val="20"/>
                <w:szCs w:val="20"/>
              </w:rPr>
              <w:t>REGIDURÍA DE EDUCACIÓN</w:t>
            </w:r>
          </w:p>
        </w:tc>
        <w:tc>
          <w:tcPr>
            <w:tcW w:w="3100" w:type="dxa"/>
          </w:tcPr>
          <w:p w14:paraId="69180278" w14:textId="3E41FA8D" w:rsidR="00EA71F9" w:rsidRPr="002F7052" w:rsidRDefault="00EA71F9" w:rsidP="00EA71F9">
            <w:pPr>
              <w:spacing w:after="0" w:line="276" w:lineRule="auto"/>
              <w:jc w:val="left"/>
              <w:rPr>
                <w:rFonts w:ascii="Arial" w:hAnsi="Arial" w:cs="Arial"/>
                <w:b/>
                <w:bCs/>
                <w:sz w:val="20"/>
                <w:szCs w:val="20"/>
              </w:rPr>
            </w:pPr>
            <w:r w:rsidRPr="002F7052">
              <w:rPr>
                <w:rFonts w:ascii="Arial" w:hAnsi="Arial" w:cs="Arial"/>
                <w:b/>
                <w:bCs/>
                <w:sz w:val="20"/>
                <w:szCs w:val="20"/>
              </w:rPr>
              <w:t>ESTILICA GUADALUPE PÉREZ MARTÍNEZ</w:t>
            </w:r>
          </w:p>
        </w:tc>
        <w:tc>
          <w:tcPr>
            <w:tcW w:w="2835" w:type="dxa"/>
          </w:tcPr>
          <w:p w14:paraId="5923A277" w14:textId="1CC40A9C" w:rsidR="00EA71F9" w:rsidRPr="002F7052" w:rsidRDefault="00EA71F9" w:rsidP="00EA71F9">
            <w:pPr>
              <w:spacing w:after="0" w:line="276" w:lineRule="auto"/>
              <w:rPr>
                <w:rFonts w:ascii="Arial" w:hAnsi="Arial" w:cs="Arial"/>
                <w:b/>
                <w:bCs/>
                <w:sz w:val="20"/>
                <w:szCs w:val="20"/>
              </w:rPr>
            </w:pPr>
            <w:r w:rsidRPr="002F7052">
              <w:rPr>
                <w:rFonts w:ascii="Arial" w:hAnsi="Arial" w:cs="Arial"/>
                <w:b/>
                <w:bCs/>
                <w:sz w:val="20"/>
                <w:szCs w:val="20"/>
              </w:rPr>
              <w:t>MARÍA JUANA MENDOZA OSORIO</w:t>
            </w:r>
          </w:p>
        </w:tc>
      </w:tr>
      <w:tr w:rsidR="00EA71F9" w:rsidRPr="00C45155" w14:paraId="5C17E151" w14:textId="77777777" w:rsidTr="00855B5C">
        <w:trPr>
          <w:trHeight w:val="285"/>
        </w:trPr>
        <w:tc>
          <w:tcPr>
            <w:tcW w:w="0" w:type="auto"/>
          </w:tcPr>
          <w:p w14:paraId="2C532E42" w14:textId="77777777" w:rsidR="00EA71F9" w:rsidRPr="00C45155" w:rsidRDefault="00EA71F9" w:rsidP="00EA71F9">
            <w:pPr>
              <w:spacing w:after="0" w:line="276" w:lineRule="auto"/>
              <w:jc w:val="center"/>
              <w:rPr>
                <w:rFonts w:ascii="Arial" w:hAnsi="Arial" w:cs="Arial"/>
                <w:sz w:val="20"/>
                <w:szCs w:val="20"/>
              </w:rPr>
            </w:pPr>
            <w:r>
              <w:rPr>
                <w:rFonts w:ascii="Arial" w:hAnsi="Arial" w:cs="Arial"/>
                <w:sz w:val="20"/>
                <w:szCs w:val="20"/>
              </w:rPr>
              <w:t>5</w:t>
            </w:r>
          </w:p>
        </w:tc>
        <w:tc>
          <w:tcPr>
            <w:tcW w:w="1732" w:type="dxa"/>
          </w:tcPr>
          <w:p w14:paraId="0E225446" w14:textId="77777777" w:rsidR="00EA71F9" w:rsidRDefault="00EA71F9" w:rsidP="00EA71F9">
            <w:pPr>
              <w:spacing w:after="0" w:line="276" w:lineRule="auto"/>
              <w:rPr>
                <w:rFonts w:ascii="Arial" w:hAnsi="Arial" w:cs="Arial"/>
                <w:sz w:val="20"/>
                <w:szCs w:val="20"/>
              </w:rPr>
            </w:pPr>
            <w:r>
              <w:rPr>
                <w:rFonts w:ascii="Arial" w:hAnsi="Arial" w:cs="Arial"/>
                <w:sz w:val="20"/>
                <w:szCs w:val="20"/>
              </w:rPr>
              <w:t>REGIDURÍA DE OBRAS</w:t>
            </w:r>
          </w:p>
        </w:tc>
        <w:tc>
          <w:tcPr>
            <w:tcW w:w="3100" w:type="dxa"/>
          </w:tcPr>
          <w:p w14:paraId="5607C10B" w14:textId="60194007" w:rsidR="00EA71F9" w:rsidRDefault="00C90481" w:rsidP="00EA71F9">
            <w:pPr>
              <w:spacing w:after="0" w:line="276" w:lineRule="auto"/>
              <w:jc w:val="left"/>
              <w:rPr>
                <w:rFonts w:ascii="Arial" w:hAnsi="Arial" w:cs="Arial"/>
                <w:sz w:val="20"/>
                <w:szCs w:val="20"/>
              </w:rPr>
            </w:pPr>
            <w:r w:rsidRPr="000013D2">
              <w:rPr>
                <w:rFonts w:ascii="Arial" w:hAnsi="Arial" w:cs="Arial"/>
                <w:sz w:val="20"/>
                <w:szCs w:val="20"/>
              </w:rPr>
              <w:t xml:space="preserve">BASILIO </w:t>
            </w:r>
            <w:r w:rsidR="00EA71F9" w:rsidRPr="000013D2">
              <w:rPr>
                <w:rFonts w:ascii="Arial" w:hAnsi="Arial" w:cs="Arial"/>
                <w:sz w:val="20"/>
                <w:szCs w:val="20"/>
              </w:rPr>
              <w:t>GERMAN HERNÁNDEZ</w:t>
            </w:r>
          </w:p>
        </w:tc>
        <w:tc>
          <w:tcPr>
            <w:tcW w:w="2835" w:type="dxa"/>
          </w:tcPr>
          <w:p w14:paraId="0285A502" w14:textId="26282E62" w:rsidR="00041EE6" w:rsidRDefault="00EA71F9" w:rsidP="00041EE6">
            <w:pPr>
              <w:spacing w:after="0" w:line="276" w:lineRule="auto"/>
              <w:rPr>
                <w:rFonts w:ascii="Arial" w:hAnsi="Arial" w:cs="Arial"/>
                <w:sz w:val="20"/>
                <w:szCs w:val="20"/>
              </w:rPr>
            </w:pPr>
            <w:r>
              <w:rPr>
                <w:rFonts w:ascii="Arial" w:hAnsi="Arial" w:cs="Arial"/>
                <w:sz w:val="20"/>
                <w:szCs w:val="20"/>
              </w:rPr>
              <w:t>ALEJANDRO CRISÓFORO PÉREZ</w:t>
            </w:r>
          </w:p>
        </w:tc>
      </w:tr>
      <w:tr w:rsidR="00EA71F9" w:rsidRPr="00C45155" w14:paraId="59D81819" w14:textId="77777777" w:rsidTr="00855B5C">
        <w:trPr>
          <w:trHeight w:val="285"/>
        </w:trPr>
        <w:tc>
          <w:tcPr>
            <w:tcW w:w="0" w:type="auto"/>
          </w:tcPr>
          <w:p w14:paraId="1B2BC4FC" w14:textId="77777777" w:rsidR="00EA71F9" w:rsidRPr="00C45155" w:rsidRDefault="00EA71F9" w:rsidP="00EA71F9">
            <w:pPr>
              <w:spacing w:after="0" w:line="276" w:lineRule="auto"/>
              <w:jc w:val="center"/>
              <w:rPr>
                <w:rFonts w:ascii="Arial" w:hAnsi="Arial" w:cs="Arial"/>
                <w:sz w:val="20"/>
                <w:szCs w:val="20"/>
              </w:rPr>
            </w:pPr>
            <w:r>
              <w:rPr>
                <w:rFonts w:ascii="Arial" w:hAnsi="Arial" w:cs="Arial"/>
                <w:sz w:val="20"/>
                <w:szCs w:val="20"/>
              </w:rPr>
              <w:t>6</w:t>
            </w:r>
          </w:p>
        </w:tc>
        <w:tc>
          <w:tcPr>
            <w:tcW w:w="1732" w:type="dxa"/>
          </w:tcPr>
          <w:p w14:paraId="7930B8E2" w14:textId="77777777" w:rsidR="00EA71F9" w:rsidRDefault="00EA71F9" w:rsidP="00EA71F9">
            <w:pPr>
              <w:spacing w:after="0" w:line="276" w:lineRule="auto"/>
              <w:rPr>
                <w:rFonts w:ascii="Arial" w:hAnsi="Arial" w:cs="Arial"/>
                <w:sz w:val="20"/>
                <w:szCs w:val="20"/>
              </w:rPr>
            </w:pPr>
            <w:r>
              <w:rPr>
                <w:rFonts w:ascii="Arial" w:hAnsi="Arial" w:cs="Arial"/>
                <w:sz w:val="20"/>
                <w:szCs w:val="20"/>
              </w:rPr>
              <w:t>REGIDURÍA DE POLICÍAS</w:t>
            </w:r>
          </w:p>
        </w:tc>
        <w:tc>
          <w:tcPr>
            <w:tcW w:w="3100" w:type="dxa"/>
          </w:tcPr>
          <w:p w14:paraId="5D319EED" w14:textId="2EBCB173" w:rsidR="00EA71F9" w:rsidRDefault="00EA71F9" w:rsidP="00EA71F9">
            <w:pPr>
              <w:spacing w:after="0" w:line="276" w:lineRule="auto"/>
              <w:jc w:val="left"/>
              <w:rPr>
                <w:rFonts w:ascii="Arial" w:hAnsi="Arial" w:cs="Arial"/>
                <w:sz w:val="20"/>
                <w:szCs w:val="20"/>
              </w:rPr>
            </w:pPr>
            <w:r w:rsidRPr="000013D2">
              <w:rPr>
                <w:rFonts w:ascii="Arial" w:hAnsi="Arial" w:cs="Arial"/>
                <w:sz w:val="20"/>
                <w:szCs w:val="20"/>
              </w:rPr>
              <w:t>ESTEBAN HERNÁNDEZ</w:t>
            </w:r>
            <w:r w:rsidR="00C90481" w:rsidRPr="000013D2">
              <w:rPr>
                <w:rFonts w:ascii="Arial" w:hAnsi="Arial" w:cs="Arial"/>
                <w:sz w:val="20"/>
                <w:szCs w:val="20"/>
              </w:rPr>
              <w:t xml:space="preserve"> GARCÍA</w:t>
            </w:r>
          </w:p>
        </w:tc>
        <w:tc>
          <w:tcPr>
            <w:tcW w:w="2835" w:type="dxa"/>
          </w:tcPr>
          <w:p w14:paraId="53AAC86E" w14:textId="0E6B5D33" w:rsidR="00EA71F9" w:rsidRDefault="00EA71F9" w:rsidP="00EA71F9">
            <w:pPr>
              <w:spacing w:after="0" w:line="276" w:lineRule="auto"/>
              <w:rPr>
                <w:rFonts w:ascii="Arial" w:hAnsi="Arial" w:cs="Arial"/>
                <w:sz w:val="20"/>
                <w:szCs w:val="20"/>
              </w:rPr>
            </w:pPr>
            <w:r>
              <w:rPr>
                <w:rFonts w:ascii="Arial" w:hAnsi="Arial" w:cs="Arial"/>
                <w:sz w:val="20"/>
                <w:szCs w:val="20"/>
              </w:rPr>
              <w:t>ARNULFO JOAQUÍN CRUZ</w:t>
            </w:r>
          </w:p>
        </w:tc>
      </w:tr>
      <w:tr w:rsidR="00EA71F9" w:rsidRPr="00C45155" w14:paraId="7B4033F2" w14:textId="77777777" w:rsidTr="00855B5C">
        <w:trPr>
          <w:trHeight w:val="285"/>
        </w:trPr>
        <w:tc>
          <w:tcPr>
            <w:tcW w:w="0" w:type="auto"/>
          </w:tcPr>
          <w:p w14:paraId="522165C0" w14:textId="77777777" w:rsidR="00EA71F9" w:rsidRPr="00C45155" w:rsidRDefault="00EA71F9" w:rsidP="00EA71F9">
            <w:pPr>
              <w:spacing w:after="0" w:line="276" w:lineRule="auto"/>
              <w:jc w:val="center"/>
              <w:rPr>
                <w:rFonts w:ascii="Arial" w:hAnsi="Arial" w:cs="Arial"/>
                <w:sz w:val="20"/>
                <w:szCs w:val="20"/>
              </w:rPr>
            </w:pPr>
            <w:r>
              <w:rPr>
                <w:rFonts w:ascii="Arial" w:hAnsi="Arial" w:cs="Arial"/>
                <w:sz w:val="20"/>
                <w:szCs w:val="20"/>
              </w:rPr>
              <w:t>7</w:t>
            </w:r>
          </w:p>
        </w:tc>
        <w:tc>
          <w:tcPr>
            <w:tcW w:w="1732" w:type="dxa"/>
          </w:tcPr>
          <w:p w14:paraId="66495B74" w14:textId="77777777" w:rsidR="00EA71F9" w:rsidRDefault="00EA71F9" w:rsidP="00EA71F9">
            <w:pPr>
              <w:spacing w:after="0" w:line="276" w:lineRule="auto"/>
              <w:rPr>
                <w:rFonts w:ascii="Arial" w:hAnsi="Arial" w:cs="Arial"/>
                <w:sz w:val="20"/>
                <w:szCs w:val="20"/>
              </w:rPr>
            </w:pPr>
            <w:r>
              <w:rPr>
                <w:rFonts w:ascii="Arial" w:hAnsi="Arial" w:cs="Arial"/>
                <w:sz w:val="20"/>
                <w:szCs w:val="20"/>
              </w:rPr>
              <w:t>REGIDURÍA DE SALUD</w:t>
            </w:r>
          </w:p>
        </w:tc>
        <w:tc>
          <w:tcPr>
            <w:tcW w:w="3100" w:type="dxa"/>
          </w:tcPr>
          <w:p w14:paraId="27464FC7" w14:textId="71925CB8" w:rsidR="00EA71F9" w:rsidRDefault="00EA71F9" w:rsidP="00EA71F9">
            <w:pPr>
              <w:spacing w:after="0" w:line="276" w:lineRule="auto"/>
              <w:jc w:val="left"/>
              <w:rPr>
                <w:rFonts w:ascii="Arial" w:hAnsi="Arial" w:cs="Arial"/>
                <w:sz w:val="20"/>
                <w:szCs w:val="20"/>
              </w:rPr>
            </w:pPr>
            <w:r>
              <w:rPr>
                <w:rFonts w:ascii="Arial" w:hAnsi="Arial" w:cs="Arial"/>
                <w:sz w:val="20"/>
                <w:szCs w:val="20"/>
              </w:rPr>
              <w:t>MARCELO REYES SANTIAGO</w:t>
            </w:r>
          </w:p>
        </w:tc>
        <w:tc>
          <w:tcPr>
            <w:tcW w:w="2835" w:type="dxa"/>
          </w:tcPr>
          <w:p w14:paraId="4F6F4894" w14:textId="5B438ED0" w:rsidR="00EA71F9" w:rsidRDefault="00EA71F9" w:rsidP="00EA71F9">
            <w:pPr>
              <w:spacing w:after="0" w:line="276" w:lineRule="auto"/>
              <w:rPr>
                <w:rFonts w:ascii="Arial" w:hAnsi="Arial" w:cs="Arial"/>
                <w:sz w:val="20"/>
                <w:szCs w:val="20"/>
              </w:rPr>
            </w:pPr>
            <w:r>
              <w:rPr>
                <w:rFonts w:ascii="Arial" w:hAnsi="Arial" w:cs="Arial"/>
                <w:sz w:val="20"/>
                <w:szCs w:val="20"/>
              </w:rPr>
              <w:t>REGINALDO BENEDICTO SANTIAGO HERNÁNDEZ</w:t>
            </w:r>
          </w:p>
        </w:tc>
      </w:tr>
      <w:tr w:rsidR="00EA71F9" w:rsidRPr="00C45155" w14:paraId="38430413" w14:textId="77777777" w:rsidTr="00855B5C">
        <w:trPr>
          <w:trHeight w:val="285"/>
        </w:trPr>
        <w:tc>
          <w:tcPr>
            <w:tcW w:w="0" w:type="auto"/>
          </w:tcPr>
          <w:p w14:paraId="6915D77A" w14:textId="77777777" w:rsidR="00EA71F9" w:rsidRPr="00C45155" w:rsidRDefault="00EA71F9" w:rsidP="00EA71F9">
            <w:pPr>
              <w:spacing w:after="0" w:line="276" w:lineRule="auto"/>
              <w:jc w:val="center"/>
              <w:rPr>
                <w:rFonts w:ascii="Arial" w:hAnsi="Arial" w:cs="Arial"/>
                <w:sz w:val="20"/>
                <w:szCs w:val="20"/>
              </w:rPr>
            </w:pPr>
            <w:r>
              <w:rPr>
                <w:rFonts w:ascii="Arial" w:hAnsi="Arial" w:cs="Arial"/>
                <w:sz w:val="20"/>
                <w:szCs w:val="20"/>
              </w:rPr>
              <w:t>8</w:t>
            </w:r>
          </w:p>
        </w:tc>
        <w:tc>
          <w:tcPr>
            <w:tcW w:w="1732" w:type="dxa"/>
          </w:tcPr>
          <w:p w14:paraId="05F85A3C" w14:textId="77777777" w:rsidR="00EA71F9" w:rsidRDefault="00EA71F9" w:rsidP="00EA71F9">
            <w:pPr>
              <w:spacing w:after="0" w:line="276" w:lineRule="auto"/>
              <w:rPr>
                <w:rFonts w:ascii="Arial" w:hAnsi="Arial" w:cs="Arial"/>
                <w:sz w:val="20"/>
                <w:szCs w:val="20"/>
              </w:rPr>
            </w:pPr>
            <w:r>
              <w:rPr>
                <w:rFonts w:ascii="Arial" w:hAnsi="Arial" w:cs="Arial"/>
                <w:sz w:val="20"/>
                <w:szCs w:val="20"/>
              </w:rPr>
              <w:t>REGIDURÍA DE ECOLOGÍA</w:t>
            </w:r>
          </w:p>
        </w:tc>
        <w:tc>
          <w:tcPr>
            <w:tcW w:w="3100" w:type="dxa"/>
          </w:tcPr>
          <w:p w14:paraId="23AA6D64" w14:textId="0FEA4D49" w:rsidR="00EA71F9" w:rsidRPr="002F7052" w:rsidRDefault="00EA71F9" w:rsidP="00EA71F9">
            <w:pPr>
              <w:spacing w:after="0" w:line="276" w:lineRule="auto"/>
              <w:jc w:val="left"/>
              <w:rPr>
                <w:rFonts w:ascii="Arial" w:hAnsi="Arial" w:cs="Arial"/>
                <w:b/>
                <w:bCs/>
                <w:sz w:val="20"/>
                <w:szCs w:val="20"/>
              </w:rPr>
            </w:pPr>
            <w:r w:rsidRPr="002F7052">
              <w:rPr>
                <w:rFonts w:ascii="Arial" w:hAnsi="Arial" w:cs="Arial"/>
                <w:b/>
                <w:bCs/>
                <w:sz w:val="20"/>
                <w:szCs w:val="20"/>
              </w:rPr>
              <w:t>GUDELIA BASÍLICA MENDOZA GARCÍA</w:t>
            </w:r>
          </w:p>
        </w:tc>
        <w:tc>
          <w:tcPr>
            <w:tcW w:w="2835" w:type="dxa"/>
          </w:tcPr>
          <w:p w14:paraId="5C3354A4" w14:textId="61ADF59A" w:rsidR="00EA71F9" w:rsidRPr="002F7052" w:rsidRDefault="00EA71F9" w:rsidP="00EA71F9">
            <w:pPr>
              <w:spacing w:after="0" w:line="276" w:lineRule="auto"/>
              <w:rPr>
                <w:rFonts w:ascii="Arial" w:hAnsi="Arial" w:cs="Arial"/>
                <w:b/>
                <w:bCs/>
                <w:sz w:val="20"/>
                <w:szCs w:val="20"/>
              </w:rPr>
            </w:pPr>
            <w:r w:rsidRPr="002F7052">
              <w:rPr>
                <w:rFonts w:ascii="Arial" w:hAnsi="Arial" w:cs="Arial"/>
                <w:b/>
                <w:bCs/>
                <w:sz w:val="20"/>
                <w:szCs w:val="20"/>
              </w:rPr>
              <w:t>CARMELITA MARGARITA GARCÍA</w:t>
            </w:r>
          </w:p>
        </w:tc>
      </w:tr>
      <w:tr w:rsidR="00EA71F9" w:rsidRPr="00C45155" w14:paraId="265DF0B3" w14:textId="77777777" w:rsidTr="00855B5C">
        <w:trPr>
          <w:trHeight w:val="285"/>
        </w:trPr>
        <w:tc>
          <w:tcPr>
            <w:tcW w:w="0" w:type="auto"/>
          </w:tcPr>
          <w:p w14:paraId="7E002756" w14:textId="77777777" w:rsidR="00EA71F9" w:rsidRDefault="00EA71F9" w:rsidP="00EA71F9">
            <w:pPr>
              <w:spacing w:after="0" w:line="276" w:lineRule="auto"/>
              <w:jc w:val="center"/>
              <w:rPr>
                <w:rFonts w:ascii="Arial" w:hAnsi="Arial" w:cs="Arial"/>
                <w:sz w:val="20"/>
                <w:szCs w:val="20"/>
              </w:rPr>
            </w:pPr>
            <w:r>
              <w:rPr>
                <w:rFonts w:ascii="Arial" w:hAnsi="Arial" w:cs="Arial"/>
                <w:sz w:val="20"/>
                <w:szCs w:val="20"/>
              </w:rPr>
              <w:t>9</w:t>
            </w:r>
          </w:p>
        </w:tc>
        <w:tc>
          <w:tcPr>
            <w:tcW w:w="1732" w:type="dxa"/>
          </w:tcPr>
          <w:p w14:paraId="66F217A9" w14:textId="77777777" w:rsidR="00EA71F9" w:rsidRDefault="00EA71F9" w:rsidP="00EA71F9">
            <w:pPr>
              <w:spacing w:after="0" w:line="276" w:lineRule="auto"/>
              <w:rPr>
                <w:rFonts w:ascii="Arial" w:hAnsi="Arial" w:cs="Arial"/>
                <w:sz w:val="20"/>
                <w:szCs w:val="20"/>
              </w:rPr>
            </w:pPr>
            <w:r>
              <w:rPr>
                <w:rFonts w:ascii="Arial" w:hAnsi="Arial" w:cs="Arial"/>
                <w:sz w:val="20"/>
                <w:szCs w:val="20"/>
              </w:rPr>
              <w:t>REGIDURÍA DE DEPORTES</w:t>
            </w:r>
          </w:p>
        </w:tc>
        <w:tc>
          <w:tcPr>
            <w:tcW w:w="3100" w:type="dxa"/>
          </w:tcPr>
          <w:p w14:paraId="70828D53" w14:textId="3738628E" w:rsidR="00EA71F9" w:rsidRPr="002F7052" w:rsidRDefault="00EA71F9" w:rsidP="00EA71F9">
            <w:pPr>
              <w:spacing w:after="0" w:line="276" w:lineRule="auto"/>
              <w:jc w:val="left"/>
              <w:rPr>
                <w:rFonts w:ascii="Arial" w:hAnsi="Arial" w:cs="Arial"/>
                <w:b/>
                <w:bCs/>
                <w:sz w:val="20"/>
                <w:szCs w:val="20"/>
              </w:rPr>
            </w:pPr>
            <w:r w:rsidRPr="002F7052">
              <w:rPr>
                <w:rFonts w:ascii="Arial" w:hAnsi="Arial" w:cs="Arial"/>
                <w:b/>
                <w:bCs/>
                <w:sz w:val="20"/>
                <w:szCs w:val="20"/>
              </w:rPr>
              <w:t>ESTELA PATRICIA PÉREZ ROJAS</w:t>
            </w:r>
          </w:p>
        </w:tc>
        <w:tc>
          <w:tcPr>
            <w:tcW w:w="2835" w:type="dxa"/>
          </w:tcPr>
          <w:p w14:paraId="5B74AEAC" w14:textId="1E72F404" w:rsidR="00EA71F9" w:rsidRPr="002F7052" w:rsidRDefault="00EA71F9" w:rsidP="00EA71F9">
            <w:pPr>
              <w:spacing w:after="0" w:line="276" w:lineRule="auto"/>
              <w:rPr>
                <w:rFonts w:ascii="Arial" w:hAnsi="Arial" w:cs="Arial"/>
                <w:b/>
                <w:bCs/>
                <w:sz w:val="20"/>
                <w:szCs w:val="20"/>
              </w:rPr>
            </w:pPr>
            <w:r w:rsidRPr="002F7052">
              <w:rPr>
                <w:rFonts w:ascii="Arial" w:hAnsi="Arial" w:cs="Arial"/>
                <w:b/>
                <w:bCs/>
                <w:sz w:val="20"/>
                <w:szCs w:val="20"/>
              </w:rPr>
              <w:t>FLOR TERESITA SANTIAGO OSORIO</w:t>
            </w:r>
          </w:p>
        </w:tc>
      </w:tr>
    </w:tbl>
    <w:p w14:paraId="34367273" w14:textId="27A5BF90" w:rsidR="001F6D73" w:rsidRPr="00C45155" w:rsidRDefault="009A4C77" w:rsidP="00A95763">
      <w:pPr>
        <w:tabs>
          <w:tab w:val="left" w:pos="9072"/>
        </w:tabs>
        <w:spacing w:before="240" w:after="120" w:line="276" w:lineRule="auto"/>
        <w:ind w:right="28"/>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w:t>
      </w:r>
      <w:bookmarkStart w:id="31" w:name="_Hlk120106613"/>
      <w:r w:rsidR="00F05421" w:rsidRPr="00C45155">
        <w:rPr>
          <w:rFonts w:ascii="Arial" w:hAnsi="Arial" w:cs="Arial"/>
          <w:sz w:val="24"/>
          <w:szCs w:val="24"/>
        </w:rPr>
        <w:t xml:space="preserve">En los términos expuestos en el inciso </w:t>
      </w:r>
      <w:r w:rsidR="00C90481" w:rsidRPr="00C90481">
        <w:rPr>
          <w:rFonts w:ascii="Arial" w:hAnsi="Arial" w:cs="Arial"/>
          <w:b/>
          <w:bCs/>
          <w:sz w:val="24"/>
          <w:szCs w:val="24"/>
        </w:rPr>
        <w:t>f</w:t>
      </w:r>
      <w:r w:rsidR="00F05421" w:rsidRPr="00C90481">
        <w:rPr>
          <w:rFonts w:ascii="Arial" w:hAnsi="Arial" w:cs="Arial"/>
          <w:b/>
          <w:bCs/>
          <w:sz w:val="24"/>
          <w:szCs w:val="24"/>
        </w:rPr>
        <w:t>)</w:t>
      </w:r>
      <w:r w:rsidR="00F05421" w:rsidRPr="00C45155">
        <w:rPr>
          <w:rFonts w:ascii="Arial" w:hAnsi="Arial" w:cs="Arial"/>
          <w:sz w:val="24"/>
          <w:szCs w:val="24"/>
        </w:rPr>
        <w:t xml:space="preserve">, de la </w:t>
      </w:r>
      <w:r w:rsidR="00F05421" w:rsidRPr="00C45155">
        <w:rPr>
          <w:rFonts w:ascii="Arial" w:hAnsi="Arial" w:cs="Arial"/>
          <w:b/>
          <w:bCs/>
          <w:sz w:val="24"/>
          <w:szCs w:val="24"/>
        </w:rPr>
        <w:t>TERCERA</w:t>
      </w:r>
      <w:r w:rsidR="00F05421" w:rsidRPr="00C45155">
        <w:rPr>
          <w:rFonts w:ascii="Arial" w:hAnsi="Arial" w:cs="Arial"/>
          <w:sz w:val="24"/>
          <w:szCs w:val="24"/>
        </w:rPr>
        <w:t xml:space="preserve"> Razón Jurídica del presente Acuerdo, </w:t>
      </w:r>
      <w:r w:rsidR="001F6D73" w:rsidRPr="00C45155">
        <w:rPr>
          <w:rFonts w:ascii="Arial" w:hAnsi="Arial" w:cs="Arial"/>
          <w:sz w:val="24"/>
          <w:szCs w:val="24"/>
        </w:rPr>
        <w:t xml:space="preserve">se reconoce que el </w:t>
      </w:r>
      <w:r w:rsidR="007B2C55">
        <w:rPr>
          <w:rFonts w:ascii="Arial" w:hAnsi="Arial" w:cs="Arial"/>
          <w:sz w:val="24"/>
          <w:szCs w:val="24"/>
        </w:rPr>
        <w:t>M</w:t>
      </w:r>
      <w:r w:rsidR="001F6D73" w:rsidRPr="00C45155">
        <w:rPr>
          <w:rFonts w:ascii="Arial" w:hAnsi="Arial" w:cs="Arial"/>
          <w:sz w:val="24"/>
          <w:szCs w:val="24"/>
        </w:rPr>
        <w:t xml:space="preserve">unicipio de </w:t>
      </w:r>
      <w:r w:rsidR="00040853">
        <w:rPr>
          <w:rFonts w:ascii="Arial" w:hAnsi="Arial" w:cs="Arial"/>
          <w:sz w:val="24"/>
          <w:szCs w:val="24"/>
        </w:rPr>
        <w:t>Santa Lucía Miahuatlán, Oaxaca</w:t>
      </w:r>
      <w:r w:rsidR="00C0312F" w:rsidRPr="00C45155">
        <w:rPr>
          <w:rFonts w:ascii="Arial" w:hAnsi="Arial" w:cs="Arial"/>
          <w:sz w:val="24"/>
          <w:szCs w:val="24"/>
        </w:rPr>
        <w:t xml:space="preserve">, </w:t>
      </w:r>
      <w:r w:rsidR="001F6D73" w:rsidRPr="00C45155">
        <w:rPr>
          <w:rFonts w:ascii="Arial" w:hAnsi="Arial" w:cs="Arial"/>
          <w:sz w:val="24"/>
          <w:szCs w:val="24"/>
        </w:rPr>
        <w:t>ha adoptado medidas que garantizan a las mujeres a ejercer su derecho de votar, así como de acceder a cargos de elección popular en condiciones de igualdad</w:t>
      </w:r>
      <w:r w:rsidR="00CB454D" w:rsidRPr="00C45155">
        <w:rPr>
          <w:rFonts w:ascii="Arial" w:hAnsi="Arial" w:cs="Arial"/>
          <w:sz w:val="24"/>
          <w:szCs w:val="24"/>
        </w:rPr>
        <w:t xml:space="preserve">, </w:t>
      </w:r>
      <w:r w:rsidR="00CB454D" w:rsidRPr="00C45155">
        <w:rPr>
          <w:rFonts w:ascii="Arial" w:hAnsi="Arial" w:cs="Arial"/>
          <w:b/>
          <w:bCs/>
          <w:sz w:val="24"/>
          <w:szCs w:val="24"/>
        </w:rPr>
        <w:t>haciendo tangible el principio de paridad de género</w:t>
      </w:r>
      <w:r w:rsidR="00041EE6">
        <w:rPr>
          <w:rFonts w:ascii="Arial" w:hAnsi="Arial" w:cs="Arial"/>
          <w:b/>
          <w:bCs/>
          <w:sz w:val="24"/>
          <w:szCs w:val="24"/>
        </w:rPr>
        <w:t xml:space="preserve">. </w:t>
      </w:r>
      <w:bookmarkEnd w:id="31"/>
    </w:p>
    <w:p w14:paraId="4F1A0C16" w14:textId="5EB589EE" w:rsidR="00802FA4" w:rsidRPr="00C45155" w:rsidRDefault="00AC7996" w:rsidP="00FD5CC3">
      <w:pPr>
        <w:spacing w:before="240" w:line="276" w:lineRule="auto"/>
        <w:rPr>
          <w:rFonts w:ascii="Arial" w:hAnsi="Arial" w:cs="Arial"/>
          <w:sz w:val="24"/>
          <w:szCs w:val="24"/>
        </w:rPr>
      </w:pPr>
      <w:r w:rsidRPr="00C45155">
        <w:rPr>
          <w:rFonts w:ascii="Arial" w:hAnsi="Arial" w:cs="Arial"/>
          <w:b/>
          <w:bCs/>
          <w:sz w:val="24"/>
          <w:szCs w:val="24"/>
        </w:rPr>
        <w:t>TERCERO.</w:t>
      </w:r>
      <w:r w:rsidRPr="00C45155">
        <w:rPr>
          <w:rFonts w:ascii="Arial" w:hAnsi="Arial" w:cs="Arial"/>
          <w:sz w:val="24"/>
          <w:szCs w:val="24"/>
        </w:rPr>
        <w:t xml:space="preserve"> </w:t>
      </w:r>
      <w:r w:rsidR="00132C14" w:rsidRPr="003B6A42">
        <w:rPr>
          <w:rFonts w:ascii="Arial" w:hAnsi="Arial" w:cs="Arial"/>
          <w:sz w:val="24"/>
          <w:szCs w:val="24"/>
        </w:rPr>
        <w:t xml:space="preserve"> </w:t>
      </w:r>
      <w:bookmarkStart w:id="32" w:name="_Hlk120106632"/>
      <w:r w:rsidR="00132C14">
        <w:rPr>
          <w:rFonts w:ascii="Arial" w:hAnsi="Arial" w:cs="Arial"/>
          <w:sz w:val="24"/>
          <w:szCs w:val="24"/>
        </w:rPr>
        <w:t>Por lo explicado</w:t>
      </w:r>
      <w:r w:rsidR="00132C14" w:rsidRPr="00C45155" w:rsidDel="00132C14">
        <w:rPr>
          <w:rFonts w:ascii="Arial" w:hAnsi="Arial" w:cs="Arial"/>
          <w:sz w:val="24"/>
          <w:szCs w:val="24"/>
        </w:rPr>
        <w:t xml:space="preserve"> </w:t>
      </w:r>
      <w:r w:rsidRPr="00C45155">
        <w:rPr>
          <w:rFonts w:ascii="Arial" w:hAnsi="Arial" w:cs="Arial"/>
          <w:sz w:val="24"/>
          <w:szCs w:val="24"/>
        </w:rPr>
        <w:t xml:space="preserve">en el inciso </w:t>
      </w:r>
      <w:r w:rsidR="00132C14">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w:t>
      </w:r>
      <w:r w:rsidR="00F05421" w:rsidRPr="00C45155">
        <w:rPr>
          <w:rFonts w:ascii="Arial" w:hAnsi="Arial" w:cs="Arial"/>
          <w:sz w:val="24"/>
          <w:szCs w:val="24"/>
        </w:rPr>
        <w:t xml:space="preserve">se </w:t>
      </w:r>
      <w:r w:rsidR="00CB454D" w:rsidRPr="00C45155">
        <w:rPr>
          <w:rFonts w:ascii="Arial" w:hAnsi="Arial" w:cs="Arial"/>
          <w:sz w:val="24"/>
          <w:szCs w:val="24"/>
        </w:rPr>
        <w:t xml:space="preserve">formula un respetuoso exhorto </w:t>
      </w:r>
      <w:r w:rsidR="00F05421" w:rsidRPr="00C45155">
        <w:rPr>
          <w:rFonts w:ascii="Arial" w:hAnsi="Arial" w:cs="Arial"/>
          <w:sz w:val="24"/>
          <w:szCs w:val="24"/>
        </w:rPr>
        <w:t>a las autoridades, a la Asamblea General y a la comunidad</w:t>
      </w:r>
      <w:r w:rsidRPr="00C45155">
        <w:rPr>
          <w:rFonts w:ascii="Arial" w:hAnsi="Arial" w:cs="Arial"/>
          <w:sz w:val="24"/>
          <w:szCs w:val="24"/>
        </w:rPr>
        <w:t xml:space="preserve"> en general</w:t>
      </w:r>
      <w:r w:rsidR="00F05421" w:rsidRPr="00C45155">
        <w:rPr>
          <w:rFonts w:ascii="Arial" w:hAnsi="Arial" w:cs="Arial"/>
          <w:sz w:val="24"/>
          <w:szCs w:val="24"/>
        </w:rPr>
        <w:t xml:space="preserve">, para que, </w:t>
      </w:r>
      <w:bookmarkStart w:id="33" w:name="_Hlk107313399"/>
      <w:r w:rsidRPr="00C45155">
        <w:rPr>
          <w:rFonts w:ascii="Arial" w:hAnsi="Arial" w:cs="Arial"/>
          <w:sz w:val="24"/>
          <w:szCs w:val="24"/>
        </w:rPr>
        <w:t xml:space="preserve">continúen garantizando </w:t>
      </w:r>
      <w:r w:rsidRPr="00C45155">
        <w:rPr>
          <w:rFonts w:ascii="Arial" w:hAnsi="Arial" w:cs="Arial"/>
          <w:sz w:val="24"/>
          <w:szCs w:val="24"/>
        </w:rPr>
        <w:lastRenderedPageBreak/>
        <w:t>la integración de mujeres en el Cabildo Municipal en condiciones de igualdad</w:t>
      </w:r>
      <w:r w:rsidR="00132C14">
        <w:rPr>
          <w:rFonts w:ascii="Arial" w:hAnsi="Arial" w:cs="Arial"/>
          <w:sz w:val="24"/>
          <w:szCs w:val="24"/>
        </w:rPr>
        <w:t>,</w:t>
      </w:r>
      <w:r w:rsidRPr="00C45155">
        <w:rPr>
          <w:rFonts w:ascii="Arial" w:hAnsi="Arial" w:cs="Arial"/>
          <w:sz w:val="24"/>
          <w:szCs w:val="24"/>
        </w:rPr>
        <w:t xml:space="preserve"> libre de violencia</w:t>
      </w:r>
      <w:r w:rsidR="00132C14">
        <w:rPr>
          <w:rFonts w:ascii="Arial" w:hAnsi="Arial" w:cs="Arial"/>
          <w:sz w:val="24"/>
          <w:szCs w:val="24"/>
        </w:rPr>
        <w:t xml:space="preserve"> </w:t>
      </w:r>
      <w:r w:rsidRPr="00C45155">
        <w:rPr>
          <w:rFonts w:ascii="Arial" w:hAnsi="Arial" w:cs="Arial"/>
          <w:sz w:val="24"/>
          <w:szCs w:val="24"/>
        </w:rPr>
        <w:t>y</w:t>
      </w:r>
      <w:r w:rsidR="00132C14">
        <w:rPr>
          <w:rFonts w:ascii="Arial" w:hAnsi="Arial" w:cs="Arial"/>
          <w:sz w:val="24"/>
          <w:szCs w:val="24"/>
        </w:rPr>
        <w:t xml:space="preserve"> en posiciones de mayor responsabilidad a las logradas hasta el momento</w:t>
      </w:r>
      <w:r w:rsidR="00073223">
        <w:rPr>
          <w:rFonts w:ascii="Arial" w:hAnsi="Arial" w:cs="Arial"/>
          <w:sz w:val="24"/>
          <w:szCs w:val="24"/>
        </w:rPr>
        <w:t>,</w:t>
      </w:r>
      <w:r w:rsidRPr="00C45155">
        <w:rPr>
          <w:rFonts w:ascii="Arial" w:hAnsi="Arial" w:cs="Arial"/>
          <w:sz w:val="24"/>
          <w:szCs w:val="24"/>
        </w:rPr>
        <w:t xml:space="preserve"> con ello, dar cumplimiento con lo establecido en la Constitución Federal y los tratados internacionales aplicables en la materia</w:t>
      </w:r>
      <w:r w:rsidR="00073223">
        <w:rPr>
          <w:rFonts w:ascii="Arial" w:hAnsi="Arial" w:cs="Arial"/>
          <w:sz w:val="24"/>
          <w:szCs w:val="24"/>
        </w:rPr>
        <w:t xml:space="preserve">. </w:t>
      </w:r>
      <w:r w:rsidRPr="00C45155">
        <w:rPr>
          <w:rFonts w:ascii="Arial" w:hAnsi="Arial" w:cs="Arial"/>
          <w:sz w:val="24"/>
          <w:szCs w:val="24"/>
        </w:rPr>
        <w:t xml:space="preserve">De no ser así, el Consejo General </w:t>
      </w:r>
      <w:r w:rsidR="008224E8">
        <w:rPr>
          <w:rFonts w:ascii="Arial" w:hAnsi="Arial" w:cs="Arial"/>
          <w:sz w:val="24"/>
          <w:szCs w:val="24"/>
        </w:rPr>
        <w:t xml:space="preserve">de este Instituto </w:t>
      </w:r>
      <w:r w:rsidRPr="00C45155">
        <w:rPr>
          <w:rFonts w:ascii="Arial" w:hAnsi="Arial" w:cs="Arial"/>
          <w:sz w:val="24"/>
          <w:szCs w:val="24"/>
        </w:rPr>
        <w:t>estará impedido para calificar como legalmente válida el proceso electivo.</w:t>
      </w:r>
    </w:p>
    <w:bookmarkEnd w:id="33"/>
    <w:p w14:paraId="20C7CA25" w14:textId="3E36F394" w:rsidR="00073223" w:rsidRDefault="00F05421" w:rsidP="00FD5CC3">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00073223" w:rsidRPr="00AA70DE">
        <w:rPr>
          <w:rFonts w:ascii="Arial" w:hAnsi="Arial" w:cs="Arial"/>
          <w:bCs/>
          <w:sz w:val="24"/>
          <w:szCs w:val="24"/>
        </w:rPr>
        <w:t>Dado lo expresado</w:t>
      </w:r>
      <w:r w:rsidR="00073223">
        <w:rPr>
          <w:rFonts w:ascii="Arial" w:hAnsi="Arial" w:cs="Arial"/>
          <w:b/>
          <w:sz w:val="24"/>
          <w:szCs w:val="24"/>
        </w:rPr>
        <w:t xml:space="preserve"> </w:t>
      </w:r>
      <w:r w:rsidR="00073223" w:rsidRPr="003B6A42">
        <w:rPr>
          <w:rFonts w:ascii="Arial" w:hAnsi="Arial" w:cs="Arial"/>
          <w:sz w:val="24"/>
          <w:szCs w:val="24"/>
        </w:rPr>
        <w:t xml:space="preserve">en el inciso </w:t>
      </w:r>
      <w:r w:rsidR="00073223">
        <w:rPr>
          <w:rFonts w:ascii="Arial" w:hAnsi="Arial" w:cs="Arial"/>
          <w:b/>
          <w:bCs/>
          <w:sz w:val="24"/>
          <w:szCs w:val="24"/>
        </w:rPr>
        <w:t>b</w:t>
      </w:r>
      <w:r w:rsidR="00073223" w:rsidRPr="003B6A42">
        <w:rPr>
          <w:rFonts w:ascii="Arial" w:hAnsi="Arial" w:cs="Arial"/>
          <w:b/>
          <w:bCs/>
          <w:sz w:val="24"/>
          <w:szCs w:val="24"/>
        </w:rPr>
        <w:t>),</w:t>
      </w:r>
      <w:r w:rsidR="00073223" w:rsidRPr="003B6A42">
        <w:rPr>
          <w:rFonts w:ascii="Arial" w:hAnsi="Arial" w:cs="Arial"/>
          <w:sz w:val="24"/>
          <w:szCs w:val="24"/>
        </w:rPr>
        <w:t xml:space="preserve"> de la </w:t>
      </w:r>
      <w:r w:rsidR="00073223" w:rsidRPr="003B6A42">
        <w:rPr>
          <w:rFonts w:ascii="Arial" w:hAnsi="Arial" w:cs="Arial"/>
          <w:b/>
          <w:bCs/>
          <w:sz w:val="24"/>
          <w:szCs w:val="24"/>
        </w:rPr>
        <w:t>TERCERA</w:t>
      </w:r>
      <w:r w:rsidR="00073223"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073223">
        <w:rPr>
          <w:rFonts w:ascii="Arial" w:hAnsi="Arial" w:cs="Arial"/>
          <w:sz w:val="24"/>
          <w:szCs w:val="24"/>
        </w:rPr>
        <w:t xml:space="preserve">el efecto de </w:t>
      </w:r>
      <w:r w:rsidR="00073223" w:rsidRPr="003B6A42">
        <w:rPr>
          <w:rFonts w:ascii="Arial" w:hAnsi="Arial" w:cs="Arial"/>
          <w:sz w:val="24"/>
          <w:szCs w:val="24"/>
        </w:rPr>
        <w:t xml:space="preserve">que </w:t>
      </w:r>
      <w:r w:rsidR="00073223">
        <w:rPr>
          <w:rFonts w:ascii="Arial" w:hAnsi="Arial" w:cs="Arial"/>
          <w:sz w:val="24"/>
          <w:szCs w:val="24"/>
        </w:rPr>
        <w:t xml:space="preserve">garanticen una vida libre de </w:t>
      </w:r>
      <w:r w:rsidR="00073223" w:rsidRPr="007057E4">
        <w:rPr>
          <w:rFonts w:ascii="Arial" w:hAnsi="Arial" w:cs="Arial"/>
          <w:sz w:val="24"/>
          <w:szCs w:val="24"/>
        </w:rPr>
        <w:t xml:space="preserve">violencia política para las mujeres, así como </w:t>
      </w:r>
      <w:r w:rsidR="00073223"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073223" w:rsidRPr="007057E4">
        <w:rPr>
          <w:rFonts w:ascii="Arial" w:hAnsi="Arial" w:cs="Arial"/>
          <w:sz w:val="24"/>
          <w:szCs w:val="24"/>
        </w:rPr>
        <w:t>nombradas.</w:t>
      </w:r>
    </w:p>
    <w:p w14:paraId="27885472" w14:textId="4E2C21B7" w:rsidR="009F0ADE" w:rsidRPr="00C45155" w:rsidRDefault="00073223"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00CC7768" w:rsidRPr="00C45155">
        <w:rPr>
          <w:rFonts w:ascii="Arial" w:hAnsi="Arial" w:cs="Arial"/>
          <w:sz w:val="24"/>
          <w:szCs w:val="24"/>
        </w:rPr>
        <w:t xml:space="preserve">En cumplimiento a lo indicado en el inciso </w:t>
      </w:r>
      <w:r>
        <w:rPr>
          <w:rFonts w:ascii="Arial" w:hAnsi="Arial" w:cs="Arial"/>
          <w:b/>
          <w:bCs/>
          <w:sz w:val="24"/>
          <w:szCs w:val="24"/>
        </w:rPr>
        <w:t>i</w:t>
      </w:r>
      <w:r w:rsidR="00CC7768" w:rsidRPr="00C45155">
        <w:rPr>
          <w:rFonts w:ascii="Arial" w:hAnsi="Arial" w:cs="Arial"/>
          <w:b/>
          <w:bCs/>
          <w:sz w:val="24"/>
          <w:szCs w:val="24"/>
        </w:rPr>
        <w:t>)</w:t>
      </w:r>
      <w:r w:rsidR="00CC7768" w:rsidRPr="00C45155">
        <w:rPr>
          <w:rFonts w:ascii="Arial" w:hAnsi="Arial" w:cs="Arial"/>
          <w:sz w:val="24"/>
          <w:szCs w:val="24"/>
        </w:rPr>
        <w:t xml:space="preserve"> de la </w:t>
      </w:r>
      <w:r w:rsidR="00CC7768" w:rsidRPr="00C45155">
        <w:rPr>
          <w:rFonts w:ascii="Arial" w:hAnsi="Arial" w:cs="Arial"/>
          <w:b/>
          <w:bCs/>
          <w:sz w:val="24"/>
          <w:szCs w:val="24"/>
        </w:rPr>
        <w:t>TERCERA</w:t>
      </w:r>
      <w:r w:rsidR="00CC7768" w:rsidRPr="00C45155">
        <w:rPr>
          <w:rFonts w:ascii="Arial" w:hAnsi="Arial" w:cs="Arial"/>
          <w:sz w:val="24"/>
          <w:szCs w:val="24"/>
        </w:rPr>
        <w:t xml:space="preserve"> Razón Jurídica</w:t>
      </w:r>
      <w:r w:rsidR="00634A5C" w:rsidRPr="00C45155">
        <w:rPr>
          <w:rFonts w:ascii="Arial" w:hAnsi="Arial" w:cs="Arial"/>
          <w:sz w:val="24"/>
          <w:szCs w:val="24"/>
        </w:rPr>
        <w:t xml:space="preserve">, </w:t>
      </w:r>
      <w:bookmarkStart w:id="34" w:name="_Hlk125539658"/>
      <w:r w:rsidR="00897597" w:rsidRPr="00F72E98">
        <w:rPr>
          <w:rFonts w:ascii="Arial" w:hAnsi="Arial" w:cs="Arial"/>
          <w:color w:val="000000" w:themeColor="text1"/>
          <w:sz w:val="24"/>
          <w:szCs w:val="24"/>
        </w:rPr>
        <w:t xml:space="preserve">por conducto de la Secretaría </w:t>
      </w:r>
      <w:r w:rsidR="00897597">
        <w:rPr>
          <w:rFonts w:ascii="Arial" w:hAnsi="Arial" w:cs="Arial"/>
          <w:color w:val="000000" w:themeColor="text1"/>
          <w:sz w:val="24"/>
          <w:szCs w:val="24"/>
        </w:rPr>
        <w:t>Técnica de la Comisión</w:t>
      </w:r>
      <w:r w:rsidR="00897597" w:rsidRPr="00F72E98">
        <w:rPr>
          <w:rFonts w:ascii="Arial" w:hAnsi="Arial" w:cs="Arial"/>
          <w:color w:val="000000" w:themeColor="text1"/>
          <w:sz w:val="24"/>
          <w:szCs w:val="24"/>
        </w:rPr>
        <w:t xml:space="preserve">, </w:t>
      </w:r>
      <w:r w:rsidR="00897597">
        <w:rPr>
          <w:rFonts w:ascii="Arial" w:hAnsi="Arial" w:cs="Arial"/>
          <w:color w:val="000000" w:themeColor="text1"/>
          <w:sz w:val="24"/>
          <w:szCs w:val="24"/>
        </w:rPr>
        <w:t>túrnese</w:t>
      </w:r>
      <w:r w:rsidR="00897597" w:rsidRPr="00F72E98">
        <w:rPr>
          <w:rFonts w:ascii="Arial" w:hAnsi="Arial" w:cs="Arial"/>
          <w:color w:val="000000" w:themeColor="text1"/>
          <w:sz w:val="24"/>
          <w:szCs w:val="24"/>
        </w:rPr>
        <w:t xml:space="preserve"> el presente Acuerdo a</w:t>
      </w:r>
      <w:r w:rsidR="00897597">
        <w:rPr>
          <w:rFonts w:ascii="Arial" w:hAnsi="Arial" w:cs="Arial"/>
          <w:color w:val="000000" w:themeColor="text1"/>
          <w:sz w:val="24"/>
          <w:szCs w:val="24"/>
        </w:rPr>
        <w:t xml:space="preserve"> </w:t>
      </w:r>
      <w:r w:rsidR="00897597" w:rsidRPr="00F72E98">
        <w:rPr>
          <w:rFonts w:ascii="Arial" w:hAnsi="Arial" w:cs="Arial"/>
          <w:color w:val="000000" w:themeColor="text1"/>
          <w:sz w:val="24"/>
          <w:szCs w:val="24"/>
        </w:rPr>
        <w:t>l</w:t>
      </w:r>
      <w:r w:rsidR="00897597">
        <w:rPr>
          <w:rFonts w:ascii="Arial" w:hAnsi="Arial" w:cs="Arial"/>
          <w:color w:val="000000" w:themeColor="text1"/>
          <w:sz w:val="24"/>
          <w:szCs w:val="24"/>
        </w:rPr>
        <w:t xml:space="preserve">a Secretaría Ejecutiva del Instituto </w:t>
      </w:r>
      <w:r w:rsidR="00897597" w:rsidRPr="00F72E98">
        <w:rPr>
          <w:rFonts w:ascii="Arial" w:hAnsi="Arial" w:cs="Arial"/>
          <w:color w:val="000000" w:themeColor="text1"/>
          <w:sz w:val="24"/>
          <w:szCs w:val="24"/>
        </w:rPr>
        <w:t>para los efectos legales correspondientes</w:t>
      </w:r>
      <w:bookmarkEnd w:id="34"/>
      <w:r w:rsidR="00634A5C" w:rsidRPr="00C45155">
        <w:rPr>
          <w:rFonts w:ascii="Arial" w:hAnsi="Arial" w:cs="Arial"/>
          <w:sz w:val="24"/>
          <w:szCs w:val="24"/>
        </w:rPr>
        <w:t>.</w:t>
      </w:r>
    </w:p>
    <w:p w14:paraId="341C6F48" w14:textId="765DA221" w:rsidR="009F0ADE" w:rsidRPr="00C45155" w:rsidRDefault="00073223" w:rsidP="00FD5CC3">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00634A5C" w:rsidRPr="00C45155">
        <w:rPr>
          <w:rFonts w:ascii="Arial" w:hAnsi="Arial" w:cs="Arial"/>
          <w:bCs/>
          <w:sz w:val="24"/>
          <w:szCs w:val="24"/>
        </w:rPr>
        <w:t xml:space="preserve">De conformidad con lo establecido en el artículo 27 del Reglamento de sesiones del Consejo General, publíquese el presente </w:t>
      </w:r>
      <w:r w:rsidR="00D23966" w:rsidRPr="00C45155">
        <w:rPr>
          <w:rFonts w:ascii="Arial" w:hAnsi="Arial" w:cs="Arial"/>
          <w:bCs/>
          <w:sz w:val="24"/>
          <w:szCs w:val="24"/>
        </w:rPr>
        <w:t>A</w:t>
      </w:r>
      <w:r w:rsidR="00634A5C" w:rsidRPr="00C45155">
        <w:rPr>
          <w:rFonts w:ascii="Arial" w:hAnsi="Arial" w:cs="Arial"/>
          <w:bCs/>
          <w:sz w:val="24"/>
          <w:szCs w:val="24"/>
        </w:rPr>
        <w:t>cuerdo en la Gaceta Electoral de este Instituto</w:t>
      </w:r>
      <w:r w:rsidR="0064072E" w:rsidRPr="00C45155">
        <w:rPr>
          <w:rFonts w:ascii="Arial" w:hAnsi="Arial" w:cs="Arial"/>
          <w:sz w:val="24"/>
          <w:szCs w:val="24"/>
        </w:rPr>
        <w:t xml:space="preserve"> y hágase del conocimiento público en la página de Internet</w:t>
      </w:r>
      <w:r w:rsidR="00AF5238" w:rsidRPr="00C45155">
        <w:rPr>
          <w:rFonts w:ascii="Arial" w:hAnsi="Arial" w:cs="Arial"/>
          <w:sz w:val="24"/>
          <w:szCs w:val="24"/>
        </w:rPr>
        <w:t>.</w:t>
      </w:r>
    </w:p>
    <w:p w14:paraId="2F54E2E7" w14:textId="626A440A" w:rsidR="00897597" w:rsidRDefault="00897597" w:rsidP="007B2DFC">
      <w:pPr>
        <w:spacing w:after="0" w:line="276" w:lineRule="auto"/>
        <w:rPr>
          <w:rFonts w:ascii="Arial" w:eastAsia="Calibri" w:hAnsi="Arial" w:cs="Arial"/>
          <w:color w:val="000000" w:themeColor="text1"/>
          <w:sz w:val="24"/>
          <w:szCs w:val="24"/>
        </w:rPr>
      </w:pPr>
      <w:bookmarkStart w:id="35" w:name="_Hlk125539673"/>
      <w:bookmarkStart w:id="36" w:name="_Hlk114747302"/>
      <w:bookmarkEnd w:id="3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8224E8"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catorce</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8224E8"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35"/>
      <w:r w:rsidRPr="005A285D">
        <w:rPr>
          <w:rFonts w:ascii="Arial" w:eastAsia="Calibri" w:hAnsi="Arial" w:cs="Arial"/>
          <w:color w:val="000000" w:themeColor="text1"/>
          <w:sz w:val="24"/>
          <w:szCs w:val="24"/>
        </w:rPr>
        <w:t>.</w:t>
      </w:r>
    </w:p>
    <w:p w14:paraId="751F445C" w14:textId="77777777" w:rsidR="00897597" w:rsidRDefault="00897597" w:rsidP="007B2DFC">
      <w:pPr>
        <w:spacing w:after="0" w:line="276" w:lineRule="auto"/>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97597" w:rsidRPr="005A285D" w14:paraId="493A059A" w14:textId="77777777" w:rsidTr="00115DD5">
        <w:tc>
          <w:tcPr>
            <w:tcW w:w="4561" w:type="dxa"/>
          </w:tcPr>
          <w:p w14:paraId="6774F74D" w14:textId="77777777" w:rsidR="00897597" w:rsidRPr="005A285D" w:rsidRDefault="00897597" w:rsidP="006B10B2">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7" w:name="_Hlk125547965"/>
            <w:r w:rsidRPr="005A285D">
              <w:rPr>
                <w:rFonts w:ascii="Arial" w:hAnsi="Arial" w:cs="Arial"/>
                <w:b/>
                <w:color w:val="000000" w:themeColor="text1"/>
                <w:sz w:val="24"/>
                <w:szCs w:val="24"/>
              </w:rPr>
              <w:t>CONSEJERA PRESIDENTA</w:t>
            </w:r>
          </w:p>
          <w:p w14:paraId="0D403A17" w14:textId="77777777" w:rsidR="00897597" w:rsidRPr="005A285D" w:rsidRDefault="00897597" w:rsidP="006B10B2">
            <w:pPr>
              <w:spacing w:line="276" w:lineRule="auto"/>
              <w:ind w:left="315" w:right="1" w:hanging="10"/>
              <w:jc w:val="center"/>
              <w:rPr>
                <w:rFonts w:ascii="Arial" w:hAnsi="Arial" w:cs="Arial"/>
                <w:color w:val="000000" w:themeColor="text1"/>
                <w:sz w:val="24"/>
                <w:szCs w:val="24"/>
              </w:rPr>
            </w:pPr>
          </w:p>
          <w:p w14:paraId="6D3ADE63" w14:textId="77777777" w:rsidR="00897597" w:rsidRPr="005A285D" w:rsidRDefault="00897597" w:rsidP="006B10B2">
            <w:pPr>
              <w:spacing w:line="276" w:lineRule="auto"/>
              <w:ind w:left="315" w:right="1" w:hanging="10"/>
              <w:jc w:val="center"/>
              <w:rPr>
                <w:rFonts w:ascii="Arial" w:hAnsi="Arial" w:cs="Arial"/>
                <w:color w:val="000000" w:themeColor="text1"/>
                <w:sz w:val="24"/>
                <w:szCs w:val="24"/>
              </w:rPr>
            </w:pPr>
          </w:p>
          <w:p w14:paraId="06725F8C" w14:textId="3F32AC70" w:rsidR="00897597" w:rsidRDefault="00897597" w:rsidP="006B10B2">
            <w:pPr>
              <w:spacing w:line="276" w:lineRule="auto"/>
              <w:ind w:left="315" w:right="1" w:hanging="10"/>
              <w:jc w:val="center"/>
              <w:rPr>
                <w:rFonts w:ascii="Arial" w:hAnsi="Arial" w:cs="Arial"/>
                <w:color w:val="000000" w:themeColor="text1"/>
                <w:sz w:val="24"/>
                <w:szCs w:val="24"/>
              </w:rPr>
            </w:pPr>
          </w:p>
          <w:p w14:paraId="160E09C6" w14:textId="77777777" w:rsidR="006B10B2" w:rsidRDefault="006B10B2" w:rsidP="006B10B2">
            <w:pPr>
              <w:spacing w:line="276" w:lineRule="auto"/>
              <w:ind w:left="315" w:right="1" w:hanging="10"/>
              <w:jc w:val="center"/>
              <w:rPr>
                <w:rFonts w:ascii="Arial" w:hAnsi="Arial" w:cs="Arial"/>
                <w:color w:val="000000" w:themeColor="text1"/>
                <w:sz w:val="24"/>
                <w:szCs w:val="24"/>
              </w:rPr>
            </w:pPr>
          </w:p>
          <w:p w14:paraId="6CC840C5" w14:textId="77777777" w:rsidR="00897597" w:rsidRPr="005A285D" w:rsidRDefault="00897597" w:rsidP="006B10B2">
            <w:pPr>
              <w:spacing w:line="276" w:lineRule="auto"/>
              <w:ind w:left="315" w:right="1" w:hanging="10"/>
              <w:jc w:val="center"/>
              <w:rPr>
                <w:rFonts w:ascii="Arial" w:hAnsi="Arial" w:cs="Arial"/>
                <w:color w:val="000000" w:themeColor="text1"/>
                <w:sz w:val="24"/>
                <w:szCs w:val="24"/>
              </w:rPr>
            </w:pPr>
          </w:p>
          <w:p w14:paraId="5969A746" w14:textId="77777777" w:rsidR="00897597" w:rsidRPr="005A285D" w:rsidRDefault="00897597" w:rsidP="006B10B2">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7766FDCB" w14:textId="77777777" w:rsidR="008224E8" w:rsidRPr="00832085" w:rsidRDefault="008224E8" w:rsidP="006B10B2">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36CB7DEC" w14:textId="77777777" w:rsidR="00897597" w:rsidRDefault="00897597" w:rsidP="006B10B2">
            <w:pPr>
              <w:spacing w:line="276" w:lineRule="auto"/>
              <w:ind w:left="315" w:right="1" w:hanging="10"/>
              <w:jc w:val="center"/>
              <w:rPr>
                <w:rFonts w:ascii="Arial" w:hAnsi="Arial" w:cs="Arial"/>
                <w:color w:val="000000" w:themeColor="text1"/>
                <w:sz w:val="24"/>
                <w:szCs w:val="24"/>
              </w:rPr>
            </w:pPr>
          </w:p>
          <w:p w14:paraId="37AAA059" w14:textId="77777777" w:rsidR="00897597" w:rsidRDefault="00897597" w:rsidP="006B10B2">
            <w:pPr>
              <w:spacing w:line="276" w:lineRule="auto"/>
              <w:ind w:left="315" w:right="1" w:hanging="10"/>
              <w:jc w:val="center"/>
              <w:rPr>
                <w:rFonts w:ascii="Arial" w:hAnsi="Arial" w:cs="Arial"/>
                <w:color w:val="000000" w:themeColor="text1"/>
                <w:sz w:val="24"/>
                <w:szCs w:val="24"/>
              </w:rPr>
            </w:pPr>
          </w:p>
          <w:p w14:paraId="27D65977" w14:textId="77777777" w:rsidR="00897597" w:rsidRPr="005A285D" w:rsidRDefault="00897597" w:rsidP="006B10B2">
            <w:pPr>
              <w:spacing w:line="276" w:lineRule="auto"/>
              <w:ind w:left="315" w:right="1" w:hanging="10"/>
              <w:jc w:val="center"/>
              <w:rPr>
                <w:rFonts w:ascii="Arial" w:hAnsi="Arial" w:cs="Arial"/>
                <w:color w:val="000000" w:themeColor="text1"/>
                <w:sz w:val="24"/>
                <w:szCs w:val="24"/>
              </w:rPr>
            </w:pPr>
          </w:p>
          <w:p w14:paraId="6532E99E" w14:textId="77777777" w:rsidR="00897597" w:rsidRPr="005A285D" w:rsidRDefault="00897597" w:rsidP="006B10B2">
            <w:pPr>
              <w:spacing w:line="276" w:lineRule="auto"/>
              <w:ind w:left="315" w:right="1" w:hanging="10"/>
              <w:jc w:val="center"/>
              <w:rPr>
                <w:rFonts w:ascii="Arial" w:hAnsi="Arial" w:cs="Arial"/>
                <w:color w:val="000000" w:themeColor="text1"/>
                <w:sz w:val="24"/>
                <w:szCs w:val="24"/>
              </w:rPr>
            </w:pPr>
          </w:p>
          <w:p w14:paraId="6D3945DC" w14:textId="77777777" w:rsidR="00897597" w:rsidRPr="005A285D" w:rsidRDefault="00897597" w:rsidP="006B10B2">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6"/>
      <w:bookmarkEnd w:id="37"/>
    </w:tbl>
    <w:p w14:paraId="0B3092A0" w14:textId="6175BC9F" w:rsidR="0013300D" w:rsidRPr="00AA4F2B" w:rsidRDefault="0013300D" w:rsidP="00897597">
      <w:pPr>
        <w:spacing w:after="0" w:line="276" w:lineRule="auto"/>
        <w:rPr>
          <w:rFonts w:ascii="Arial" w:hAnsi="Arial" w:cs="Arial"/>
          <w:sz w:val="24"/>
          <w:szCs w:val="24"/>
        </w:rPr>
      </w:pPr>
    </w:p>
    <w:sectPr w:rsidR="0013300D" w:rsidRPr="00AA4F2B"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738ED" w14:textId="77777777" w:rsidR="001E7B90" w:rsidRDefault="001E7B90">
      <w:pPr>
        <w:spacing w:after="0" w:line="240" w:lineRule="auto"/>
      </w:pPr>
      <w:r>
        <w:separator/>
      </w:r>
    </w:p>
  </w:endnote>
  <w:endnote w:type="continuationSeparator" w:id="0">
    <w:p w14:paraId="632619F5" w14:textId="77777777" w:rsidR="001E7B90" w:rsidRDefault="001E7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CE22" w14:textId="2C8A29F3" w:rsidR="00086758" w:rsidRPr="00092723" w:rsidRDefault="00897597" w:rsidP="00092723">
    <w:pPr>
      <w:pStyle w:val="Piedepgina"/>
      <w:jc w:val="right"/>
      <w:rPr>
        <w:sz w:val="18"/>
        <w:szCs w:val="18"/>
      </w:rPr>
    </w:pPr>
    <w:bookmarkStart w:id="38"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8"/>
    <w:r>
      <w:rPr>
        <w:rFonts w:ascii="Arial" w:hAnsi="Arial" w:cs="Arial"/>
        <w:bCs/>
        <w:sz w:val="14"/>
        <w:szCs w:val="14"/>
      </w:rPr>
      <w:t>119</w:t>
    </w:r>
    <w:r w:rsidR="00086758" w:rsidRPr="0083051D">
      <w:rPr>
        <w:rFonts w:ascii="Arial" w:hAnsi="Arial" w:cs="Arial"/>
        <w:bCs/>
        <w:sz w:val="14"/>
        <w:szCs w:val="14"/>
      </w:rPr>
      <w:t>/2022</w:t>
    </w:r>
    <w:r w:rsidR="00086758">
      <w:rPr>
        <w:rFonts w:ascii="Arial" w:hAnsi="Arial" w:cs="Arial"/>
        <w:bCs/>
        <w:sz w:val="14"/>
        <w:szCs w:val="14"/>
      </w:rPr>
      <w:t xml:space="preserve">                                       </w:t>
    </w:r>
    <w:r w:rsidR="00086758"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86758" w:rsidRPr="00092723">
              <w:rPr>
                <w:sz w:val="18"/>
                <w:szCs w:val="18"/>
                <w:lang w:val="es-ES"/>
              </w:rPr>
              <w:t xml:space="preserve">Página </w:t>
            </w:r>
            <w:r w:rsidR="00086758" w:rsidRPr="00092723">
              <w:rPr>
                <w:b/>
                <w:bCs/>
                <w:sz w:val="18"/>
                <w:szCs w:val="18"/>
              </w:rPr>
              <w:fldChar w:fldCharType="begin"/>
            </w:r>
            <w:r w:rsidR="00086758" w:rsidRPr="00092723">
              <w:rPr>
                <w:b/>
                <w:bCs/>
                <w:sz w:val="18"/>
                <w:szCs w:val="18"/>
              </w:rPr>
              <w:instrText>PAGE</w:instrText>
            </w:r>
            <w:r w:rsidR="00086758" w:rsidRPr="00092723">
              <w:rPr>
                <w:b/>
                <w:bCs/>
                <w:sz w:val="18"/>
                <w:szCs w:val="18"/>
              </w:rPr>
              <w:fldChar w:fldCharType="separate"/>
            </w:r>
            <w:r w:rsidR="00695919">
              <w:rPr>
                <w:b/>
                <w:bCs/>
                <w:noProof/>
                <w:sz w:val="18"/>
                <w:szCs w:val="18"/>
              </w:rPr>
              <w:t>21</w:t>
            </w:r>
            <w:r w:rsidR="00086758" w:rsidRPr="00092723">
              <w:rPr>
                <w:b/>
                <w:bCs/>
                <w:sz w:val="18"/>
                <w:szCs w:val="18"/>
              </w:rPr>
              <w:fldChar w:fldCharType="end"/>
            </w:r>
            <w:r w:rsidR="00086758" w:rsidRPr="00092723">
              <w:rPr>
                <w:sz w:val="18"/>
                <w:szCs w:val="18"/>
                <w:lang w:val="es-ES"/>
              </w:rPr>
              <w:t xml:space="preserve"> de </w:t>
            </w:r>
            <w:r w:rsidR="00086758" w:rsidRPr="00092723">
              <w:rPr>
                <w:b/>
                <w:bCs/>
                <w:sz w:val="18"/>
                <w:szCs w:val="18"/>
              </w:rPr>
              <w:fldChar w:fldCharType="begin"/>
            </w:r>
            <w:r w:rsidR="00086758" w:rsidRPr="00092723">
              <w:rPr>
                <w:b/>
                <w:bCs/>
                <w:sz w:val="18"/>
                <w:szCs w:val="18"/>
              </w:rPr>
              <w:instrText>NUMPAGES</w:instrText>
            </w:r>
            <w:r w:rsidR="00086758" w:rsidRPr="00092723">
              <w:rPr>
                <w:b/>
                <w:bCs/>
                <w:sz w:val="18"/>
                <w:szCs w:val="18"/>
              </w:rPr>
              <w:fldChar w:fldCharType="separate"/>
            </w:r>
            <w:r w:rsidR="00695919">
              <w:rPr>
                <w:b/>
                <w:bCs/>
                <w:noProof/>
                <w:sz w:val="18"/>
                <w:szCs w:val="18"/>
              </w:rPr>
              <w:t>23</w:t>
            </w:r>
            <w:r w:rsidR="00086758" w:rsidRPr="00092723">
              <w:rPr>
                <w:b/>
                <w:bCs/>
                <w:sz w:val="18"/>
                <w:szCs w:val="18"/>
              </w:rPr>
              <w:fldChar w:fldCharType="end"/>
            </w:r>
          </w:sdtContent>
        </w:sdt>
      </w:sdtContent>
    </w:sdt>
  </w:p>
  <w:p w14:paraId="0A09B09D" w14:textId="0570D05D" w:rsidR="00086758" w:rsidRPr="0083051D" w:rsidRDefault="00086758" w:rsidP="00092723">
    <w:pPr>
      <w:tabs>
        <w:tab w:val="center" w:pos="4419"/>
        <w:tab w:val="right" w:pos="8838"/>
      </w:tabs>
      <w:spacing w:after="0" w:line="276" w:lineRule="auto"/>
      <w:jc w:val="center"/>
      <w:rPr>
        <w:rFonts w:ascii="Arial" w:hAnsi="Arial" w:cs="Arial"/>
        <w:bCs/>
        <w:sz w:val="14"/>
        <w:szCs w:val="14"/>
      </w:rPr>
    </w:pPr>
  </w:p>
  <w:p w14:paraId="6166A243" w14:textId="1F65F638" w:rsidR="00086758" w:rsidRPr="0083051D" w:rsidRDefault="00086758"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61D0F" w14:textId="77777777" w:rsidR="001E7B90" w:rsidRDefault="001E7B90">
      <w:pPr>
        <w:rPr>
          <w:sz w:val="12"/>
        </w:rPr>
      </w:pPr>
      <w:r>
        <w:separator/>
      </w:r>
    </w:p>
  </w:footnote>
  <w:footnote w:type="continuationSeparator" w:id="0">
    <w:p w14:paraId="3E8EA470" w14:textId="77777777" w:rsidR="001E7B90" w:rsidRDefault="001E7B90">
      <w:pPr>
        <w:rPr>
          <w:sz w:val="12"/>
        </w:rPr>
      </w:pPr>
      <w:r>
        <w:continuationSeparator/>
      </w:r>
    </w:p>
  </w:footnote>
  <w:footnote w:id="1">
    <w:p w14:paraId="43F9C0AE" w14:textId="404DB7D2" w:rsidR="00250997" w:rsidRPr="002311CF" w:rsidRDefault="00250997" w:rsidP="0025099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50997">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86758" w:rsidRPr="00DE6589"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Style w:val="Refdenotaalpie"/>
          <w:rFonts w:ascii="Arial" w:hAnsi="Arial" w:cs="Arial"/>
          <w:sz w:val="14"/>
          <w:szCs w:val="14"/>
        </w:rPr>
        <w:t xml:space="preserve"> </w:t>
      </w:r>
      <w:r w:rsidRPr="00DE6589">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86758" w:rsidRPr="00DE6589" w:rsidRDefault="00086758" w:rsidP="00C45155">
      <w:pPr>
        <w:pStyle w:val="Textonotapie"/>
        <w:rPr>
          <w:rFonts w:ascii="Arial" w:hAnsi="Arial" w:cs="Arial"/>
          <w:sz w:val="14"/>
          <w:szCs w:val="14"/>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w:t>
      </w:r>
      <w:hyperlink r:id="rId1" w:anchor="gsc.tab=0" w:history="1">
        <w:r w:rsidRPr="00DE6589">
          <w:rPr>
            <w:rStyle w:val="Hipervnculo"/>
            <w:rFonts w:ascii="Arial" w:hAnsi="Arial" w:cs="Arial"/>
            <w:sz w:val="14"/>
            <w:szCs w:val="14"/>
          </w:rPr>
          <w:t>https://dof.gob.mx/nota_detalle.php?codigo=5562178&amp;fecha=06/06/2019#gsc.tab=0</w:t>
        </w:r>
      </w:hyperlink>
      <w:r w:rsidRPr="00DE6589">
        <w:rPr>
          <w:rFonts w:ascii="Arial" w:hAnsi="Arial" w:cs="Arial"/>
          <w:sz w:val="14"/>
          <w:szCs w:val="14"/>
        </w:rPr>
        <w:t xml:space="preserve"> </w:t>
      </w:r>
    </w:p>
  </w:footnote>
  <w:footnote w:id="4">
    <w:p w14:paraId="7360CB50" w14:textId="77777777" w:rsidR="00086758" w:rsidRPr="00DE6589" w:rsidRDefault="00086758" w:rsidP="00C45155">
      <w:pPr>
        <w:pStyle w:val="Textonotapie"/>
        <w:rPr>
          <w:rFonts w:ascii="Arial" w:hAnsi="Arial" w:cs="Arial"/>
          <w:i/>
          <w:iCs/>
          <w:sz w:val="14"/>
          <w:szCs w:val="14"/>
        </w:rPr>
      </w:pPr>
      <w:r w:rsidRPr="00DE6589">
        <w:rPr>
          <w:rStyle w:val="Refdenotaalpie"/>
          <w:rFonts w:ascii="Arial" w:hAnsi="Arial" w:cs="Arial"/>
          <w:sz w:val="14"/>
          <w:szCs w:val="14"/>
        </w:rPr>
        <w:footnoteRef/>
      </w:r>
      <w:r w:rsidRPr="00DE6589">
        <w:rPr>
          <w:rStyle w:val="Refdenotaalpie"/>
          <w:rFonts w:ascii="Arial" w:hAnsi="Arial" w:cs="Arial"/>
          <w:sz w:val="14"/>
          <w:szCs w:val="14"/>
        </w:rPr>
        <w:t xml:space="preserve"> </w:t>
      </w:r>
      <w:r w:rsidRPr="00DE6589">
        <w:rPr>
          <w:rFonts w:ascii="Arial" w:hAnsi="Arial" w:cs="Arial"/>
          <w:b/>
          <w:bCs/>
          <w:i/>
          <w:iCs/>
          <w:sz w:val="14"/>
          <w:szCs w:val="14"/>
        </w:rPr>
        <w:t>Artículo 41.</w:t>
      </w:r>
      <w:r w:rsidRPr="00DE6589">
        <w:rPr>
          <w:rFonts w:ascii="Arial" w:hAnsi="Arial" w:cs="Arial"/>
          <w:i/>
          <w:iCs/>
          <w:sz w:val="14"/>
          <w:szCs w:val="14"/>
        </w:rPr>
        <w:t xml:space="preserve"> (…) </w:t>
      </w:r>
    </w:p>
    <w:p w14:paraId="6364B106" w14:textId="77777777" w:rsidR="00086758" w:rsidRPr="00DE6589" w:rsidRDefault="00086758" w:rsidP="00C45155">
      <w:pPr>
        <w:pStyle w:val="Textonotapie"/>
        <w:ind w:left="720"/>
        <w:rPr>
          <w:rFonts w:ascii="Arial" w:hAnsi="Arial" w:cs="Arial"/>
          <w:sz w:val="14"/>
          <w:szCs w:val="14"/>
        </w:rPr>
      </w:pPr>
      <w:r w:rsidRPr="00DE6589">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0458D4" w:rsidRPr="00DE6589" w:rsidRDefault="000458D4"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w:t>
      </w:r>
      <w:hyperlink r:id="rId2" w:history="1">
        <w:r w:rsidRPr="00DE6589">
          <w:rPr>
            <w:rStyle w:val="Hipervnculo"/>
            <w:rFonts w:ascii="Arial" w:hAnsi="Arial" w:cs="Arial"/>
            <w:sz w:val="14"/>
            <w:szCs w:val="14"/>
          </w:rPr>
          <w:t>https://docs64.congresooaxaca.gob.mx/documents/decrets/POLXIV_0796.pdf</w:t>
        </w:r>
      </w:hyperlink>
      <w:r w:rsidRPr="00DE6589">
        <w:rPr>
          <w:rFonts w:ascii="Arial" w:hAnsi="Arial" w:cs="Arial"/>
          <w:sz w:val="14"/>
          <w:szCs w:val="14"/>
        </w:rPr>
        <w:t xml:space="preserve"> </w:t>
      </w:r>
    </w:p>
  </w:footnote>
  <w:footnote w:id="6">
    <w:p w14:paraId="7D811A23" w14:textId="048DF458" w:rsidR="00086758" w:rsidRPr="002F7052"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w:t>
      </w:r>
      <w:hyperlink r:id="rId3" w:history="1">
        <w:r w:rsidR="00040853" w:rsidRPr="00DE6589">
          <w:rPr>
            <w:rStyle w:val="Hipervnculo"/>
            <w:rFonts w:ascii="Arial" w:hAnsi="Arial" w:cs="Arial"/>
            <w:sz w:val="14"/>
            <w:szCs w:val="14"/>
          </w:rPr>
          <w:t>https://www.ieepco.org.mx/archivos/acuerdos/2019/IEEPCOCGSNI2972019.pdf</w:t>
        </w:r>
      </w:hyperlink>
      <w:r w:rsidR="00040853" w:rsidRPr="00DE6589">
        <w:rPr>
          <w:rFonts w:ascii="Arial" w:hAnsi="Arial" w:cs="Arial"/>
          <w:sz w:val="14"/>
          <w:szCs w:val="14"/>
        </w:rPr>
        <w:t xml:space="preserve"> </w:t>
      </w:r>
    </w:p>
  </w:footnote>
  <w:footnote w:id="7">
    <w:p w14:paraId="30D0B33C" w14:textId="77777777" w:rsidR="00086758" w:rsidRPr="002F7052"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w:t>
      </w:r>
      <w:hyperlink r:id="rId4" w:history="1">
        <w:r w:rsidRPr="00DE6589">
          <w:rPr>
            <w:rStyle w:val="Hipervnculo"/>
            <w:rFonts w:ascii="Arial" w:hAnsi="Arial" w:cs="Arial"/>
            <w:sz w:val="14"/>
            <w:szCs w:val="14"/>
          </w:rPr>
          <w:t>http://www.periodicooficial.oaxaca.gob.mx/listado.php?d=2020-5-30</w:t>
        </w:r>
      </w:hyperlink>
      <w:r w:rsidRPr="002F7052">
        <w:rPr>
          <w:rFonts w:ascii="Arial" w:hAnsi="Arial" w:cs="Arial"/>
          <w:sz w:val="14"/>
          <w:szCs w:val="14"/>
        </w:rPr>
        <w:t xml:space="preserve"> </w:t>
      </w:r>
    </w:p>
  </w:footnote>
  <w:footnote w:id="8">
    <w:p w14:paraId="5CC0DBDF" w14:textId="77777777" w:rsidR="006D0E19" w:rsidRPr="002F7052" w:rsidRDefault="006D0E19"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w:t>
      </w:r>
      <w:hyperlink r:id="rId5" w:history="1">
        <w:r w:rsidRPr="00DE6589">
          <w:rPr>
            <w:rFonts w:ascii="Arial" w:hAnsi="Arial" w:cs="Arial"/>
            <w:sz w:val="14"/>
            <w:szCs w:val="14"/>
          </w:rPr>
          <w:t>http://www.periodicooficial.oaxaca.gob.mx/listado.php?d=2021-3-13</w:t>
        </w:r>
      </w:hyperlink>
      <w:r w:rsidRPr="002F7052">
        <w:rPr>
          <w:rFonts w:ascii="Arial" w:hAnsi="Arial" w:cs="Arial"/>
          <w:sz w:val="14"/>
          <w:szCs w:val="14"/>
        </w:rPr>
        <w:t xml:space="preserve">  </w:t>
      </w:r>
    </w:p>
  </w:footnote>
  <w:footnote w:id="9">
    <w:p w14:paraId="285055F3" w14:textId="51FB9030" w:rsidR="00257779" w:rsidRPr="002F7052" w:rsidRDefault="00257779" w:rsidP="00C45155">
      <w:pPr>
        <w:pStyle w:val="Textonotapie"/>
        <w:rPr>
          <w:rFonts w:ascii="Arial" w:hAnsi="Arial" w:cs="Arial"/>
          <w:sz w:val="14"/>
          <w:szCs w:val="14"/>
        </w:rPr>
      </w:pPr>
      <w:r w:rsidRPr="002F7052">
        <w:rPr>
          <w:rStyle w:val="Refdenotaalpie"/>
          <w:rFonts w:ascii="Arial" w:hAnsi="Arial" w:cs="Arial"/>
          <w:sz w:val="14"/>
          <w:szCs w:val="14"/>
        </w:rPr>
        <w:footnoteRef/>
      </w:r>
      <w:r w:rsidRPr="002F7052">
        <w:rPr>
          <w:rFonts w:ascii="Arial" w:hAnsi="Arial" w:cs="Arial"/>
          <w:sz w:val="14"/>
          <w:szCs w:val="14"/>
        </w:rPr>
        <w:t xml:space="preserve"> </w:t>
      </w:r>
      <w:r w:rsidRPr="00DE6589">
        <w:rPr>
          <w:rFonts w:ascii="Arial" w:hAnsi="Arial" w:cs="Arial"/>
          <w:sz w:val="14"/>
          <w:szCs w:val="14"/>
        </w:rPr>
        <w:t xml:space="preserve">Disponible para su consulta en </w:t>
      </w:r>
      <w:hyperlink r:id="rId6" w:history="1">
        <w:r w:rsidRPr="00DE6589">
          <w:rPr>
            <w:rStyle w:val="Hipervnculo"/>
            <w:rFonts w:ascii="Arial" w:hAnsi="Arial" w:cs="Arial"/>
            <w:sz w:val="14"/>
            <w:szCs w:val="14"/>
          </w:rPr>
          <w:t>https://www.ieepco.org.mx/archivos/acuerdos/2021/ACUERDOIEEPCOCGSNI622020.pdf</w:t>
        </w:r>
      </w:hyperlink>
    </w:p>
  </w:footnote>
  <w:footnote w:id="10">
    <w:p w14:paraId="3F607760" w14:textId="3AD74FD0" w:rsidR="00257779" w:rsidRPr="002F7052" w:rsidRDefault="00257779" w:rsidP="00C45155">
      <w:pPr>
        <w:pStyle w:val="Textonotapie"/>
        <w:rPr>
          <w:rFonts w:ascii="Arial" w:hAnsi="Arial" w:cs="Arial"/>
          <w:sz w:val="14"/>
          <w:szCs w:val="14"/>
        </w:rPr>
      </w:pPr>
      <w:r w:rsidRPr="002F7052">
        <w:rPr>
          <w:rStyle w:val="Refdenotaalpie"/>
          <w:rFonts w:ascii="Arial" w:hAnsi="Arial" w:cs="Arial"/>
          <w:sz w:val="14"/>
          <w:szCs w:val="14"/>
        </w:rPr>
        <w:footnoteRef/>
      </w:r>
      <w:r w:rsidRPr="002F7052">
        <w:rPr>
          <w:rFonts w:ascii="Arial" w:hAnsi="Arial" w:cs="Arial"/>
          <w:sz w:val="14"/>
          <w:szCs w:val="14"/>
        </w:rPr>
        <w:t xml:space="preserve"> </w:t>
      </w:r>
      <w:r w:rsidRPr="00DE6589">
        <w:rPr>
          <w:rFonts w:ascii="Arial" w:hAnsi="Arial" w:cs="Arial"/>
          <w:sz w:val="14"/>
          <w:szCs w:val="14"/>
        </w:rPr>
        <w:t xml:space="preserve">Disponible para su consulta en </w:t>
      </w:r>
      <w:hyperlink r:id="rId7" w:history="1">
        <w:r w:rsidRPr="00DE6589">
          <w:rPr>
            <w:rStyle w:val="Hipervnculo"/>
            <w:rFonts w:ascii="Arial" w:hAnsi="Arial" w:cs="Arial"/>
            <w:sz w:val="14"/>
            <w:szCs w:val="14"/>
          </w:rPr>
          <w:t>https://www.ieepco.org.mx/archivos/acuerdos/2021/ACUERDOIEEPCOCGSNI662020.pdf</w:t>
        </w:r>
      </w:hyperlink>
    </w:p>
  </w:footnote>
  <w:footnote w:id="11">
    <w:p w14:paraId="19E1CDFA" w14:textId="711DB840" w:rsidR="00257779" w:rsidRPr="002F7052" w:rsidRDefault="00257779" w:rsidP="00C45155">
      <w:pPr>
        <w:pStyle w:val="Textonotapie"/>
        <w:rPr>
          <w:rFonts w:ascii="Arial" w:hAnsi="Arial" w:cs="Arial"/>
          <w:sz w:val="14"/>
          <w:szCs w:val="14"/>
        </w:rPr>
      </w:pPr>
      <w:r w:rsidRPr="002F7052">
        <w:rPr>
          <w:rStyle w:val="Refdenotaalpie"/>
          <w:rFonts w:ascii="Arial" w:hAnsi="Arial" w:cs="Arial"/>
          <w:sz w:val="14"/>
          <w:szCs w:val="14"/>
        </w:rPr>
        <w:footnoteRef/>
      </w:r>
      <w:r w:rsidRPr="002F7052">
        <w:rPr>
          <w:rFonts w:ascii="Arial" w:hAnsi="Arial" w:cs="Arial"/>
          <w:sz w:val="14"/>
          <w:szCs w:val="14"/>
        </w:rPr>
        <w:t xml:space="preserve"> </w:t>
      </w:r>
      <w:r w:rsidRPr="00DE6589">
        <w:rPr>
          <w:rFonts w:ascii="Arial" w:hAnsi="Arial" w:cs="Arial"/>
          <w:sz w:val="14"/>
          <w:szCs w:val="14"/>
        </w:rPr>
        <w:t xml:space="preserve">Disponible para su consulta en </w:t>
      </w:r>
      <w:hyperlink r:id="rId8" w:history="1">
        <w:r w:rsidRPr="00DE6589">
          <w:rPr>
            <w:rStyle w:val="Hipervnculo"/>
            <w:rFonts w:ascii="Arial" w:hAnsi="Arial" w:cs="Arial"/>
            <w:sz w:val="14"/>
            <w:szCs w:val="14"/>
          </w:rPr>
          <w:t>https://www.ieepco.org.mx/archivos/acuerdos/2021/ACUERDOIEEPCOCGSNI672020.pdf</w:t>
        </w:r>
      </w:hyperlink>
    </w:p>
  </w:footnote>
  <w:footnote w:id="12">
    <w:p w14:paraId="678EBF81" w14:textId="77777777" w:rsidR="00C919DE" w:rsidRPr="00DE6589" w:rsidRDefault="00C919DE" w:rsidP="00C45155">
      <w:pPr>
        <w:pStyle w:val="Textonotapie"/>
        <w:rPr>
          <w:rFonts w:ascii="Arial" w:hAnsi="Arial" w:cs="Arial"/>
          <w:sz w:val="14"/>
          <w:szCs w:val="14"/>
        </w:rPr>
      </w:pPr>
      <w:r w:rsidRPr="00DE6589">
        <w:rPr>
          <w:rStyle w:val="Refdenotaalpie"/>
          <w:rFonts w:ascii="Arial" w:hAnsi="Arial" w:cs="Arial"/>
          <w:sz w:val="14"/>
          <w:szCs w:val="14"/>
        </w:rPr>
        <w:footnoteRef/>
      </w:r>
      <w:r w:rsidRPr="00DE6589">
        <w:rPr>
          <w:rFonts w:ascii="Arial" w:hAnsi="Arial" w:cs="Arial"/>
          <w:sz w:val="14"/>
          <w:szCs w:val="14"/>
        </w:rPr>
        <w:t xml:space="preserve">  </w:t>
      </w:r>
      <w:r w:rsidRPr="00DE6589">
        <w:rPr>
          <w:rFonts w:ascii="Arial" w:eastAsia="Arial" w:hAnsi="Arial" w:cs="Arial"/>
          <w:color w:val="000000"/>
          <w:sz w:val="14"/>
          <w:szCs w:val="14"/>
        </w:rPr>
        <w:t xml:space="preserve">Disponible para su consulta en: </w:t>
      </w:r>
      <w:hyperlink r:id="rId9" w:history="1">
        <w:r w:rsidRPr="00DE6589">
          <w:rPr>
            <w:rStyle w:val="Hipervnculo"/>
            <w:rFonts w:ascii="Arial" w:hAnsi="Arial" w:cs="Arial"/>
            <w:sz w:val="14"/>
            <w:szCs w:val="14"/>
          </w:rPr>
          <w:t>https://www.te.gob.mx/salasreg/ejecutoria/sentencias/xalapa/SX-JDC-0023-2020.pdf</w:t>
        </w:r>
      </w:hyperlink>
      <w:r w:rsidRPr="00DE6589">
        <w:rPr>
          <w:rFonts w:ascii="Arial" w:hAnsi="Arial" w:cs="Arial"/>
          <w:sz w:val="14"/>
          <w:szCs w:val="14"/>
        </w:rPr>
        <w:t xml:space="preserve"> </w:t>
      </w:r>
    </w:p>
  </w:footnote>
  <w:footnote w:id="13">
    <w:p w14:paraId="6A55A003" w14:textId="77777777" w:rsidR="00C919DE" w:rsidRPr="00DE6589" w:rsidRDefault="00C919DE" w:rsidP="00C45155">
      <w:pPr>
        <w:pStyle w:val="Textonotapie"/>
        <w:jc w:val="left"/>
        <w:rPr>
          <w:rFonts w:ascii="Arial" w:hAnsi="Arial" w:cs="Arial"/>
          <w:sz w:val="14"/>
          <w:szCs w:val="14"/>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w:t>
      </w:r>
      <w:hyperlink r:id="rId10" w:history="1">
        <w:r w:rsidRPr="00DE6589">
          <w:rPr>
            <w:rStyle w:val="Hipervnculo"/>
            <w:rFonts w:ascii="Arial" w:hAnsi="Arial" w:cs="Arial"/>
            <w:sz w:val="14"/>
            <w:szCs w:val="14"/>
          </w:rPr>
          <w:t>https://www.ieepco.org.mx/archivos/acuerdos/2020/EEPCOCGSNI242020.pdf</w:t>
        </w:r>
      </w:hyperlink>
      <w:r w:rsidRPr="00DE6589">
        <w:rPr>
          <w:rFonts w:ascii="Arial" w:hAnsi="Arial" w:cs="Arial"/>
          <w:sz w:val="14"/>
          <w:szCs w:val="14"/>
        </w:rPr>
        <w:t xml:space="preserve"> </w:t>
      </w:r>
    </w:p>
  </w:footnote>
  <w:footnote w:id="14">
    <w:p w14:paraId="3FDEDA6E" w14:textId="7E9E66DF" w:rsidR="00086758" w:rsidRPr="00DE6589" w:rsidRDefault="00086758" w:rsidP="00C45155">
      <w:pPr>
        <w:pStyle w:val="Textonotapie"/>
        <w:rPr>
          <w:rFonts w:ascii="Arial" w:hAnsi="Arial" w:cs="Arial"/>
          <w:sz w:val="14"/>
          <w:szCs w:val="14"/>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w:t>
      </w:r>
      <w:hyperlink r:id="rId11" w:history="1">
        <w:r w:rsidR="00040853" w:rsidRPr="00DE6589">
          <w:rPr>
            <w:rStyle w:val="Hipervnculo"/>
            <w:rFonts w:ascii="Arial" w:hAnsi="Arial" w:cs="Arial"/>
            <w:sz w:val="14"/>
            <w:szCs w:val="14"/>
          </w:rPr>
          <w:t>https://www.ieepco.org.mx/archivos/acuerdos/2022/IEEPCOCGSNI092022.pdf</w:t>
        </w:r>
      </w:hyperlink>
      <w:r w:rsidR="00040853" w:rsidRPr="00DE6589">
        <w:rPr>
          <w:rFonts w:ascii="Arial" w:hAnsi="Arial" w:cs="Arial"/>
          <w:sz w:val="14"/>
          <w:szCs w:val="14"/>
        </w:rPr>
        <w:t xml:space="preserve"> </w:t>
      </w:r>
    </w:p>
  </w:footnote>
  <w:footnote w:id="15">
    <w:p w14:paraId="6A535DE9" w14:textId="00B89627" w:rsidR="00086758" w:rsidRPr="00DE6589"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000458D4" w:rsidRPr="00DE6589">
        <w:rPr>
          <w:rFonts w:ascii="Arial" w:hAnsi="Arial" w:cs="Arial"/>
          <w:sz w:val="14"/>
          <w:szCs w:val="14"/>
        </w:rPr>
        <w:t xml:space="preserve"> </w:t>
      </w:r>
      <w:r w:rsidRPr="00DE6589">
        <w:rPr>
          <w:rFonts w:ascii="Arial" w:hAnsi="Arial" w:cs="Arial"/>
          <w:sz w:val="14"/>
          <w:szCs w:val="14"/>
        </w:rPr>
        <w:t xml:space="preserve">Disponible para su consulta en: </w:t>
      </w:r>
      <w:hyperlink r:id="rId12" w:history="1">
        <w:r w:rsidR="00040853" w:rsidRPr="00DE6589">
          <w:rPr>
            <w:rStyle w:val="Hipervnculo"/>
            <w:rFonts w:ascii="Arial" w:hAnsi="Arial" w:cs="Arial"/>
            <w:sz w:val="14"/>
            <w:szCs w:val="14"/>
          </w:rPr>
          <w:t>https://www.ieepco.org.mx/archivos/SNI_CATALOGO2022//149_SANTA_LUCIA_MIAHUATLAN.pdf</w:t>
        </w:r>
      </w:hyperlink>
      <w:r w:rsidR="00040853" w:rsidRPr="00DE6589">
        <w:rPr>
          <w:rFonts w:ascii="Arial" w:hAnsi="Arial" w:cs="Arial"/>
          <w:sz w:val="14"/>
          <w:szCs w:val="14"/>
        </w:rPr>
        <w:t xml:space="preserve"> </w:t>
      </w:r>
    </w:p>
  </w:footnote>
  <w:footnote w:id="16">
    <w:p w14:paraId="5ECD6E4B" w14:textId="77777777" w:rsidR="00086758" w:rsidRPr="002F7052"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w:t>
      </w:r>
      <w:hyperlink r:id="rId13" w:history="1">
        <w:r w:rsidRPr="00DE6589">
          <w:rPr>
            <w:rStyle w:val="Hipervnculo"/>
            <w:rFonts w:ascii="Arial" w:hAnsi="Arial" w:cs="Arial"/>
            <w:sz w:val="14"/>
            <w:szCs w:val="14"/>
          </w:rPr>
          <w:t>https://www.ieepco.org.mx/archivos/acuerdos/2022/IEEPCOCGSNI042022.pdf</w:t>
        </w:r>
      </w:hyperlink>
      <w:r w:rsidRPr="002F7052">
        <w:rPr>
          <w:rFonts w:ascii="Arial" w:hAnsi="Arial" w:cs="Arial"/>
          <w:sz w:val="14"/>
          <w:szCs w:val="14"/>
        </w:rPr>
        <w:t xml:space="preserve">   </w:t>
      </w:r>
    </w:p>
  </w:footnote>
  <w:footnote w:id="17">
    <w:p w14:paraId="1C4186FC" w14:textId="77777777" w:rsidR="00960894" w:rsidRPr="00DE6589" w:rsidRDefault="00960894" w:rsidP="00960894">
      <w:pPr>
        <w:pStyle w:val="Textonotapie"/>
        <w:rPr>
          <w:rFonts w:ascii="Arial" w:hAnsi="Arial" w:cs="Arial"/>
          <w:sz w:val="14"/>
          <w:szCs w:val="14"/>
        </w:rPr>
      </w:pPr>
      <w:r w:rsidRPr="00DE6589">
        <w:rPr>
          <w:rStyle w:val="Refdenotaalpie"/>
          <w:rFonts w:ascii="Arial" w:hAnsi="Arial" w:cs="Arial"/>
          <w:sz w:val="14"/>
          <w:szCs w:val="14"/>
        </w:rPr>
        <w:footnoteRef/>
      </w:r>
      <w:r w:rsidRPr="00DE6589">
        <w:rPr>
          <w:rFonts w:ascii="Arial" w:hAnsi="Arial" w:cs="Arial"/>
          <w:sz w:val="14"/>
          <w:szCs w:val="14"/>
        </w:rPr>
        <w:t xml:space="preserve"> Disponible para su consulta en: http://www.periodicooficial.oaxaca.gob.mx/listado.php?d=2022-10-25</w:t>
      </w:r>
    </w:p>
  </w:footnote>
  <w:footnote w:id="18">
    <w:p w14:paraId="3B7E6A00" w14:textId="77777777" w:rsidR="00250997" w:rsidRPr="002311CF" w:rsidRDefault="00250997" w:rsidP="0025099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BB5607B" w14:textId="77777777" w:rsidR="00250997" w:rsidRPr="002311CF" w:rsidRDefault="00250997" w:rsidP="0025099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086758" w:rsidRPr="00DE6589"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Fonts w:ascii="Arial" w:hAnsi="Arial" w:cs="Arial"/>
          <w:sz w:val="14"/>
          <w:szCs w:val="14"/>
        </w:rPr>
        <w:t xml:space="preserve"> </w:t>
      </w:r>
      <w:bookmarkStart w:id="5" w:name="_Hlk94887733"/>
      <w:r w:rsidRPr="00DE6589">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1">
    <w:p w14:paraId="0797C8C3" w14:textId="55E5B36B" w:rsidR="00086758" w:rsidRPr="002F7052"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bookmarkStart w:id="6" w:name="_Hlk94887926"/>
      <w:r w:rsidRPr="00DE6589">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35EBBD66" w14:textId="01509686" w:rsidR="00086758" w:rsidRPr="00DE6589"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Fonts w:ascii="Arial" w:hAnsi="Arial" w:cs="Arial"/>
          <w:sz w:val="14"/>
          <w:szCs w:val="14"/>
        </w:rPr>
        <w:t xml:space="preserve"> </w:t>
      </w:r>
      <w:r w:rsidRPr="00DE6589">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086758" w:rsidRPr="00DE6589" w:rsidRDefault="00086758" w:rsidP="00C45155">
      <w:pPr>
        <w:pStyle w:val="Textonotapie"/>
        <w:rPr>
          <w:rFonts w:ascii="Arial" w:hAnsi="Arial" w:cs="Arial"/>
          <w:sz w:val="14"/>
          <w:szCs w:val="14"/>
          <w:lang w:val="es-ES"/>
        </w:rPr>
      </w:pPr>
      <w:r w:rsidRPr="00DE6589">
        <w:rPr>
          <w:rStyle w:val="Refdenotaalpie"/>
          <w:rFonts w:ascii="Arial" w:hAnsi="Arial" w:cs="Arial"/>
          <w:sz w:val="14"/>
          <w:szCs w:val="14"/>
        </w:rPr>
        <w:footnoteRef/>
      </w:r>
      <w:r w:rsidRPr="00DE6589">
        <w:rPr>
          <w:rFonts w:ascii="Arial" w:hAnsi="Arial" w:cs="Arial"/>
          <w:sz w:val="14"/>
          <w:szCs w:val="14"/>
        </w:rPr>
        <w:t xml:space="preserve"> </w:t>
      </w:r>
      <w:bookmarkStart w:id="10" w:name="_Hlk94891232"/>
      <w:r w:rsidRPr="00DE6589">
        <w:rPr>
          <w:rFonts w:ascii="Arial" w:hAnsi="Arial" w:cs="Arial"/>
          <w:sz w:val="14"/>
          <w:szCs w:val="14"/>
        </w:rPr>
        <w:t>Jurisprudencia 19/2018 de rubro JUZGAR CON PERSPECTIVA INTERCULTURAL. ELEMENTOS MÍNIMOS PARA SU APLICACIÓN EN MATERIA ELECTORAL.</w:t>
      </w:r>
      <w:bookmarkEnd w:id="10"/>
      <w:r w:rsidRPr="00DE6589">
        <w:rPr>
          <w:rFonts w:ascii="Arial" w:hAnsi="Arial" w:cs="Arial"/>
          <w:sz w:val="14"/>
          <w:szCs w:val="14"/>
        </w:rPr>
        <w:t xml:space="preserve"> </w:t>
      </w:r>
    </w:p>
  </w:footnote>
  <w:footnote w:id="24">
    <w:p w14:paraId="5E64F23D" w14:textId="339D0FAB" w:rsidR="00DE6589" w:rsidRPr="002F7052" w:rsidRDefault="00DE6589" w:rsidP="00DE6589">
      <w:pPr>
        <w:pStyle w:val="Textonotapie"/>
        <w:rPr>
          <w:rFonts w:ascii="Arial" w:hAnsi="Arial" w:cs="Arial"/>
          <w:sz w:val="14"/>
          <w:szCs w:val="14"/>
        </w:rPr>
      </w:pPr>
      <w:r w:rsidRPr="002F7052">
        <w:rPr>
          <w:rStyle w:val="Refdenotaalpie"/>
          <w:rFonts w:ascii="Arial" w:hAnsi="Arial" w:cs="Arial"/>
          <w:sz w:val="14"/>
          <w:szCs w:val="14"/>
        </w:rPr>
        <w:footnoteRef/>
      </w:r>
      <w:r w:rsidRPr="002F7052">
        <w:rPr>
          <w:rFonts w:ascii="Arial" w:hAnsi="Arial" w:cs="Arial"/>
          <w:sz w:val="14"/>
          <w:szCs w:val="14"/>
        </w:rPr>
        <w:t xml:space="preserve"> De la revisión de la credencial para votar se advierte que así se escribe el nombre </w:t>
      </w:r>
    </w:p>
  </w:footnote>
  <w:footnote w:id="25">
    <w:p w14:paraId="27A3936C" w14:textId="77777777" w:rsidR="00132C14" w:rsidRPr="00DE6589" w:rsidRDefault="00132C14" w:rsidP="00132C14">
      <w:pPr>
        <w:pBdr>
          <w:top w:val="nil"/>
          <w:left w:val="nil"/>
          <w:bottom w:val="nil"/>
          <w:right w:val="nil"/>
          <w:between w:val="nil"/>
        </w:pBdr>
        <w:spacing w:after="0" w:line="240" w:lineRule="auto"/>
        <w:rPr>
          <w:rFonts w:ascii="Arial" w:eastAsia="Arial" w:hAnsi="Arial" w:cs="Arial"/>
          <w:sz w:val="14"/>
          <w:szCs w:val="14"/>
        </w:rPr>
      </w:pPr>
      <w:r w:rsidRPr="00DE6589">
        <w:rPr>
          <w:rFonts w:ascii="Arial" w:hAnsi="Arial" w:cs="Arial"/>
          <w:sz w:val="14"/>
          <w:szCs w:val="14"/>
          <w:vertAlign w:val="superscript"/>
        </w:rPr>
        <w:footnoteRef/>
      </w:r>
      <w:r w:rsidRPr="00DE6589">
        <w:rPr>
          <w:rFonts w:ascii="Arial" w:eastAsia="Arial" w:hAnsi="Arial" w:cs="Arial"/>
          <w:sz w:val="14"/>
          <w:szCs w:val="14"/>
        </w:rPr>
        <w:t xml:space="preserve"> </w:t>
      </w:r>
      <w:r w:rsidRPr="00DE6589">
        <w:rPr>
          <w:rFonts w:ascii="Arial" w:eastAsia="Arial" w:hAnsi="Arial" w:cs="Arial"/>
          <w:b/>
          <w:sz w:val="14"/>
          <w:szCs w:val="14"/>
        </w:rPr>
        <w:t xml:space="preserve">XX.- Paridad de género: </w:t>
      </w:r>
      <w:r w:rsidRPr="00DE6589">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132C14" w:rsidRPr="00DE6589" w:rsidRDefault="00132C14" w:rsidP="00132C14">
      <w:pPr>
        <w:pBdr>
          <w:top w:val="nil"/>
          <w:left w:val="nil"/>
          <w:bottom w:val="nil"/>
          <w:right w:val="nil"/>
          <w:between w:val="nil"/>
        </w:pBdr>
        <w:spacing w:after="0" w:line="240" w:lineRule="auto"/>
        <w:rPr>
          <w:rFonts w:ascii="Arial" w:hAnsi="Arial" w:cs="Arial"/>
          <w:sz w:val="14"/>
          <w:szCs w:val="14"/>
        </w:rPr>
      </w:pPr>
    </w:p>
  </w:footnote>
  <w:footnote w:id="26">
    <w:p w14:paraId="09FDC04B" w14:textId="77777777" w:rsidR="00132C14" w:rsidRPr="00DE6589" w:rsidRDefault="00132C14" w:rsidP="00132C14">
      <w:pPr>
        <w:pStyle w:val="Textonotapie"/>
        <w:rPr>
          <w:rFonts w:ascii="Arial" w:hAnsi="Arial" w:cs="Arial"/>
          <w:sz w:val="14"/>
          <w:szCs w:val="14"/>
        </w:rPr>
      </w:pPr>
      <w:r w:rsidRPr="00DE6589">
        <w:rPr>
          <w:rStyle w:val="Refdenotaalpie"/>
          <w:rFonts w:ascii="Arial" w:hAnsi="Arial" w:cs="Arial"/>
          <w:sz w:val="14"/>
          <w:szCs w:val="14"/>
        </w:rPr>
        <w:footnoteRef/>
      </w:r>
      <w:r w:rsidRPr="00DE6589">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11F493F3" w14:textId="77777777" w:rsidR="00132C14" w:rsidRPr="00DE6589" w:rsidRDefault="00132C14" w:rsidP="00132C14">
      <w:pPr>
        <w:pStyle w:val="Textonotapie"/>
        <w:rPr>
          <w:rFonts w:ascii="Arial" w:hAnsi="Arial" w:cs="Arial"/>
          <w:sz w:val="14"/>
          <w:szCs w:val="14"/>
        </w:rPr>
      </w:pPr>
      <w:r w:rsidRPr="00DE6589">
        <w:rPr>
          <w:rStyle w:val="Refdenotaalpie"/>
          <w:rFonts w:ascii="Arial" w:hAnsi="Arial" w:cs="Arial"/>
          <w:sz w:val="14"/>
          <w:szCs w:val="14"/>
        </w:rPr>
        <w:footnoteRef/>
      </w:r>
      <w:r w:rsidRPr="00DE6589">
        <w:rPr>
          <w:rFonts w:ascii="Arial" w:hAnsi="Arial" w:cs="Arial"/>
          <w:sz w:val="14"/>
          <w:szCs w:val="14"/>
        </w:rPr>
        <w:t xml:space="preserve"> </w:t>
      </w:r>
      <w:r w:rsidRPr="00DE6589">
        <w:rPr>
          <w:rFonts w:ascii="Arial" w:hAnsi="Arial" w:cs="Arial"/>
          <w:i/>
          <w:iCs/>
          <w:sz w:val="14"/>
          <w:szCs w:val="14"/>
        </w:rPr>
        <w:t>Norma Marco para consolidar la democracia paritaria</w:t>
      </w:r>
      <w:r w:rsidRPr="00DE6589">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86758" w:rsidRDefault="00086758">
    <w:pPr>
      <w:tabs>
        <w:tab w:val="center" w:pos="4419"/>
        <w:tab w:val="right" w:pos="8838"/>
      </w:tabs>
      <w:spacing w:after="0" w:line="240" w:lineRule="auto"/>
      <w:jc w:val="right"/>
    </w:pPr>
  </w:p>
  <w:p w14:paraId="47FFBFBD" w14:textId="77777777" w:rsidR="00086758" w:rsidRDefault="00086758">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9343F" w14:textId="34C5D3CD" w:rsidR="00897597" w:rsidRPr="00E076B9" w:rsidRDefault="00897597" w:rsidP="00897597">
    <w:pPr>
      <w:spacing w:after="0" w:line="276" w:lineRule="auto"/>
      <w:ind w:firstLine="720"/>
      <w:rPr>
        <w:rFonts w:ascii="Arial" w:hAnsi="Arial" w:cs="Arial"/>
        <w:b/>
        <w:sz w:val="24"/>
        <w:szCs w:val="24"/>
      </w:rPr>
    </w:pPr>
    <w:bookmarkStart w:id="39"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119</w:t>
    </w:r>
    <w:r w:rsidRPr="00E076B9">
      <w:rPr>
        <w:rFonts w:ascii="Arial" w:hAnsi="Arial" w:cs="Arial"/>
        <w:b/>
        <w:sz w:val="24"/>
        <w:szCs w:val="24"/>
      </w:rPr>
      <w:t>/2022</w:t>
    </w:r>
  </w:p>
  <w:bookmarkEnd w:id="39"/>
  <w:p w14:paraId="02BA6D00" w14:textId="77777777" w:rsidR="00086758" w:rsidRPr="0083051D" w:rsidRDefault="00086758" w:rsidP="0083051D">
    <w:pPr>
      <w:spacing w:after="0" w:line="276" w:lineRule="auto"/>
      <w:rPr>
        <w:rFonts w:ascii="Arial" w:hAnsi="Arial" w:cs="Arial"/>
        <w:b/>
        <w:sz w:val="24"/>
        <w:szCs w:val="24"/>
      </w:rPr>
    </w:pPr>
  </w:p>
  <w:p w14:paraId="7568DC82" w14:textId="142EDE3D" w:rsidR="00086758" w:rsidRPr="0083051D" w:rsidRDefault="00897597" w:rsidP="00897597">
    <w:pPr>
      <w:spacing w:after="0" w:line="276" w:lineRule="auto"/>
      <w:ind w:left="720"/>
      <w:rPr>
        <w:rFonts w:ascii="Arial" w:hAnsi="Arial" w:cs="Arial"/>
        <w:b/>
        <w:sz w:val="24"/>
        <w:szCs w:val="24"/>
      </w:rPr>
    </w:pPr>
    <w:bookmarkStart w:id="40"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0"/>
    <w:r>
      <w:rPr>
        <w:rFonts w:ascii="Arial" w:hAnsi="Arial" w:cs="Arial"/>
        <w:b/>
        <w:sz w:val="24"/>
        <w:szCs w:val="24"/>
      </w:rPr>
      <w:t xml:space="preserve"> </w:t>
    </w:r>
    <w:r w:rsidR="00086758" w:rsidRPr="0083051D">
      <w:rPr>
        <w:rFonts w:ascii="Arial" w:hAnsi="Arial" w:cs="Arial"/>
        <w:b/>
        <w:sz w:val="24"/>
        <w:szCs w:val="24"/>
      </w:rPr>
      <w:t>DEL INSTITUTO ESTATAL ELECTORAL Y DE PARTICIPACIÓN CIUDADANA DE OAXACA, RESPECTO DE LA ELECCIÓN ORDINARIA DE CONCEJALÍAS AL AYUNTAMIENTO DE</w:t>
    </w:r>
    <w:r w:rsidR="00040853">
      <w:rPr>
        <w:rFonts w:ascii="Arial" w:hAnsi="Arial" w:cs="Arial"/>
        <w:b/>
        <w:sz w:val="24"/>
        <w:szCs w:val="24"/>
      </w:rPr>
      <w:t xml:space="preserve"> SANTA LUCÍA MIAHUATLÁN</w:t>
    </w:r>
    <w:r w:rsidR="00086758" w:rsidRPr="0083051D">
      <w:rPr>
        <w:rFonts w:ascii="Arial" w:hAnsi="Arial" w:cs="Arial"/>
        <w:b/>
        <w:sz w:val="24"/>
        <w:szCs w:val="24"/>
      </w:rPr>
      <w:t xml:space="preserve">, </w:t>
    </w:r>
    <w:r w:rsidR="00257779">
      <w:rPr>
        <w:rFonts w:ascii="Arial" w:hAnsi="Arial" w:cs="Arial"/>
        <w:b/>
        <w:sz w:val="24"/>
        <w:szCs w:val="24"/>
      </w:rPr>
      <w:t xml:space="preserve">OAXACA, </w:t>
    </w:r>
    <w:r w:rsidR="00086758" w:rsidRPr="0083051D">
      <w:rPr>
        <w:rFonts w:ascii="Arial" w:hAnsi="Arial" w:cs="Arial"/>
        <w:b/>
        <w:sz w:val="24"/>
        <w:szCs w:val="24"/>
      </w:rPr>
      <w:t>QUE ELECTORALMENTE SE RIGE POR SISTEMAS NORMATIVOS INDÍGENAS.</w:t>
    </w:r>
  </w:p>
  <w:p w14:paraId="52E06B19" w14:textId="47407E92" w:rsidR="00086758" w:rsidRDefault="00086758">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00426682"/>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2013C8B"/>
    <w:multiLevelType w:val="hybridMultilevel"/>
    <w:tmpl w:val="D1901B5A"/>
    <w:lvl w:ilvl="0" w:tplc="D72A057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4"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E65B7F"/>
    <w:multiLevelType w:val="hybridMultilevel"/>
    <w:tmpl w:val="FE9A276C"/>
    <w:lvl w:ilvl="0" w:tplc="06FEA2A4">
      <w:start w:val="1"/>
      <w:numFmt w:val="upperRoman"/>
      <w:lvlText w:val="%1."/>
      <w:lvlJc w:val="left"/>
      <w:pPr>
        <w:ind w:left="765" w:hanging="72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20" w15:restartNumberingAfterBreak="0">
    <w:nsid w:val="388758E4"/>
    <w:multiLevelType w:val="multilevel"/>
    <w:tmpl w:val="B8EA9F42"/>
    <w:lvl w:ilvl="0">
      <w:start w:val="1"/>
      <w:numFmt w:val="upperRoman"/>
      <w:lvlText w:val="%1."/>
      <w:lvlJc w:val="right"/>
      <w:pPr>
        <w:tabs>
          <w:tab w:val="num" w:pos="-644"/>
        </w:tabs>
        <w:ind w:left="360" w:hanging="360"/>
      </w:pPr>
      <w:rPr>
        <w:b/>
        <w:bCs/>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2" w15:restartNumberingAfterBreak="0">
    <w:nsid w:val="40B63BAE"/>
    <w:multiLevelType w:val="multilevel"/>
    <w:tmpl w:val="B8EA9F42"/>
    <w:lvl w:ilvl="0">
      <w:start w:val="1"/>
      <w:numFmt w:val="upperRoman"/>
      <w:lvlText w:val="%1."/>
      <w:lvlJc w:val="right"/>
      <w:pPr>
        <w:tabs>
          <w:tab w:val="num" w:pos="-644"/>
        </w:tabs>
        <w:ind w:left="360" w:hanging="360"/>
      </w:pPr>
      <w:rPr>
        <w:b/>
        <w:bCs/>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3473832"/>
    <w:multiLevelType w:val="multilevel"/>
    <w:tmpl w:val="B8EA9F42"/>
    <w:lvl w:ilvl="0">
      <w:start w:val="1"/>
      <w:numFmt w:val="upperRoman"/>
      <w:lvlText w:val="%1."/>
      <w:lvlJc w:val="right"/>
      <w:pPr>
        <w:tabs>
          <w:tab w:val="num" w:pos="-644"/>
        </w:tabs>
        <w:ind w:left="360" w:hanging="360"/>
      </w:pPr>
      <w:rPr>
        <w:b/>
        <w:bCs/>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9"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6F14161F"/>
    <w:multiLevelType w:val="multilevel"/>
    <w:tmpl w:val="B8EA9F42"/>
    <w:lvl w:ilvl="0">
      <w:start w:val="1"/>
      <w:numFmt w:val="upperRoman"/>
      <w:lvlText w:val="%1."/>
      <w:lvlJc w:val="right"/>
      <w:pPr>
        <w:tabs>
          <w:tab w:val="num" w:pos="-644"/>
        </w:tabs>
        <w:ind w:left="360" w:hanging="360"/>
      </w:pPr>
      <w:rPr>
        <w:b/>
        <w:bCs/>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1"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3"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5" w15:restartNumberingAfterBreak="0">
    <w:nsid w:val="7C354F70"/>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46"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5219342">
    <w:abstractNumId w:val="11"/>
  </w:num>
  <w:num w:numId="2" w16cid:durableId="1570770890">
    <w:abstractNumId w:val="24"/>
  </w:num>
  <w:num w:numId="3" w16cid:durableId="704795933">
    <w:abstractNumId w:val="0"/>
  </w:num>
  <w:num w:numId="4" w16cid:durableId="1169296962">
    <w:abstractNumId w:val="21"/>
  </w:num>
  <w:num w:numId="5" w16cid:durableId="1486969791">
    <w:abstractNumId w:val="39"/>
  </w:num>
  <w:num w:numId="6" w16cid:durableId="1793211576">
    <w:abstractNumId w:val="38"/>
  </w:num>
  <w:num w:numId="7" w16cid:durableId="946354892">
    <w:abstractNumId w:val="44"/>
  </w:num>
  <w:num w:numId="8" w16cid:durableId="1949193095">
    <w:abstractNumId w:val="32"/>
  </w:num>
  <w:num w:numId="9" w16cid:durableId="1513685100">
    <w:abstractNumId w:val="5"/>
  </w:num>
  <w:num w:numId="10" w16cid:durableId="1409185724">
    <w:abstractNumId w:val="34"/>
  </w:num>
  <w:num w:numId="11" w16cid:durableId="710767470">
    <w:abstractNumId w:val="4"/>
  </w:num>
  <w:num w:numId="12" w16cid:durableId="371002594">
    <w:abstractNumId w:val="33"/>
  </w:num>
  <w:num w:numId="13" w16cid:durableId="950355817">
    <w:abstractNumId w:val="42"/>
  </w:num>
  <w:num w:numId="14" w16cid:durableId="1429276988">
    <w:abstractNumId w:val="40"/>
  </w:num>
  <w:num w:numId="15" w16cid:durableId="767165284">
    <w:abstractNumId w:val="31"/>
  </w:num>
  <w:num w:numId="16" w16cid:durableId="1733189507">
    <w:abstractNumId w:val="16"/>
  </w:num>
  <w:num w:numId="17" w16cid:durableId="26374796">
    <w:abstractNumId w:val="25"/>
  </w:num>
  <w:num w:numId="18" w16cid:durableId="1146820291">
    <w:abstractNumId w:val="17"/>
  </w:num>
  <w:num w:numId="19" w16cid:durableId="939684643">
    <w:abstractNumId w:val="35"/>
  </w:num>
  <w:num w:numId="20" w16cid:durableId="1248618403">
    <w:abstractNumId w:val="18"/>
  </w:num>
  <w:num w:numId="21" w16cid:durableId="1329988911">
    <w:abstractNumId w:val="10"/>
  </w:num>
  <w:num w:numId="22" w16cid:durableId="718866089">
    <w:abstractNumId w:val="2"/>
  </w:num>
  <w:num w:numId="23" w16cid:durableId="934872212">
    <w:abstractNumId w:val="41"/>
  </w:num>
  <w:num w:numId="24" w16cid:durableId="1063217342">
    <w:abstractNumId w:val="46"/>
  </w:num>
  <w:num w:numId="25" w16cid:durableId="1851293572">
    <w:abstractNumId w:val="14"/>
  </w:num>
  <w:num w:numId="26" w16cid:durableId="400445030">
    <w:abstractNumId w:val="23"/>
  </w:num>
  <w:num w:numId="27" w16cid:durableId="1177382605">
    <w:abstractNumId w:val="6"/>
  </w:num>
  <w:num w:numId="28" w16cid:durableId="1576862529">
    <w:abstractNumId w:val="27"/>
  </w:num>
  <w:num w:numId="29" w16cid:durableId="404760755">
    <w:abstractNumId w:val="36"/>
  </w:num>
  <w:num w:numId="30" w16cid:durableId="7222057">
    <w:abstractNumId w:val="26"/>
  </w:num>
  <w:num w:numId="31" w16cid:durableId="926306119">
    <w:abstractNumId w:val="30"/>
  </w:num>
  <w:num w:numId="32" w16cid:durableId="1443651432">
    <w:abstractNumId w:val="7"/>
  </w:num>
  <w:num w:numId="33" w16cid:durableId="1574661194">
    <w:abstractNumId w:val="9"/>
  </w:num>
  <w:num w:numId="34" w16cid:durableId="565532834">
    <w:abstractNumId w:val="15"/>
  </w:num>
  <w:num w:numId="35" w16cid:durableId="642462907">
    <w:abstractNumId w:val="28"/>
  </w:num>
  <w:num w:numId="36" w16cid:durableId="1315447533">
    <w:abstractNumId w:val="13"/>
  </w:num>
  <w:num w:numId="37" w16cid:durableId="1547835259">
    <w:abstractNumId w:val="3"/>
  </w:num>
  <w:num w:numId="38" w16cid:durableId="62610438">
    <w:abstractNumId w:val="43"/>
  </w:num>
  <w:num w:numId="39" w16cid:durableId="1665008767">
    <w:abstractNumId w:val="29"/>
  </w:num>
  <w:num w:numId="40" w16cid:durableId="78868532">
    <w:abstractNumId w:val="1"/>
  </w:num>
  <w:num w:numId="41" w16cid:durableId="204755273">
    <w:abstractNumId w:val="8"/>
  </w:num>
  <w:num w:numId="42" w16cid:durableId="160122527">
    <w:abstractNumId w:val="22"/>
  </w:num>
  <w:num w:numId="43" w16cid:durableId="603146992">
    <w:abstractNumId w:val="19"/>
  </w:num>
  <w:num w:numId="44" w16cid:durableId="1480074311">
    <w:abstractNumId w:val="12"/>
  </w:num>
  <w:num w:numId="45" w16cid:durableId="650908351">
    <w:abstractNumId w:val="45"/>
  </w:num>
  <w:num w:numId="46" w16cid:durableId="1736854851">
    <w:abstractNumId w:val="20"/>
  </w:num>
  <w:num w:numId="47" w16cid:durableId="15262094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3D2"/>
    <w:rsid w:val="00001D2C"/>
    <w:rsid w:val="00001E06"/>
    <w:rsid w:val="0000410A"/>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6119"/>
    <w:rsid w:val="000364B5"/>
    <w:rsid w:val="0004023F"/>
    <w:rsid w:val="00040853"/>
    <w:rsid w:val="00040B62"/>
    <w:rsid w:val="00041539"/>
    <w:rsid w:val="00041EE6"/>
    <w:rsid w:val="00043389"/>
    <w:rsid w:val="00044272"/>
    <w:rsid w:val="000445C6"/>
    <w:rsid w:val="00045732"/>
    <w:rsid w:val="000458D4"/>
    <w:rsid w:val="00046BE6"/>
    <w:rsid w:val="00051067"/>
    <w:rsid w:val="00053DA3"/>
    <w:rsid w:val="0006042C"/>
    <w:rsid w:val="000612E3"/>
    <w:rsid w:val="00063BE7"/>
    <w:rsid w:val="00065A96"/>
    <w:rsid w:val="000722B6"/>
    <w:rsid w:val="0007279C"/>
    <w:rsid w:val="00073223"/>
    <w:rsid w:val="00075059"/>
    <w:rsid w:val="0007543C"/>
    <w:rsid w:val="00075F86"/>
    <w:rsid w:val="0007701F"/>
    <w:rsid w:val="00081FB1"/>
    <w:rsid w:val="00082AE8"/>
    <w:rsid w:val="00086758"/>
    <w:rsid w:val="000904B9"/>
    <w:rsid w:val="00090E4C"/>
    <w:rsid w:val="00091CE5"/>
    <w:rsid w:val="00092723"/>
    <w:rsid w:val="000935F4"/>
    <w:rsid w:val="000946A0"/>
    <w:rsid w:val="00094DB2"/>
    <w:rsid w:val="0009625D"/>
    <w:rsid w:val="0009654E"/>
    <w:rsid w:val="00097C39"/>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54BF"/>
    <w:rsid w:val="000C78B0"/>
    <w:rsid w:val="000D10DF"/>
    <w:rsid w:val="000D2157"/>
    <w:rsid w:val="000D43FB"/>
    <w:rsid w:val="000D6D1E"/>
    <w:rsid w:val="000E048F"/>
    <w:rsid w:val="000E1073"/>
    <w:rsid w:val="000E4F09"/>
    <w:rsid w:val="000E6724"/>
    <w:rsid w:val="000F2D49"/>
    <w:rsid w:val="000F3507"/>
    <w:rsid w:val="000F7260"/>
    <w:rsid w:val="000F7820"/>
    <w:rsid w:val="00101DC7"/>
    <w:rsid w:val="00102746"/>
    <w:rsid w:val="001044FF"/>
    <w:rsid w:val="0010483A"/>
    <w:rsid w:val="00110EE2"/>
    <w:rsid w:val="00114A3D"/>
    <w:rsid w:val="001172A0"/>
    <w:rsid w:val="00122B36"/>
    <w:rsid w:val="00123495"/>
    <w:rsid w:val="00125715"/>
    <w:rsid w:val="001262B9"/>
    <w:rsid w:val="00126EAD"/>
    <w:rsid w:val="001273A4"/>
    <w:rsid w:val="00127F38"/>
    <w:rsid w:val="00130D94"/>
    <w:rsid w:val="00132703"/>
    <w:rsid w:val="00132C14"/>
    <w:rsid w:val="00132E54"/>
    <w:rsid w:val="0013300D"/>
    <w:rsid w:val="00133F80"/>
    <w:rsid w:val="00135664"/>
    <w:rsid w:val="00135BD6"/>
    <w:rsid w:val="00136E7F"/>
    <w:rsid w:val="0014115A"/>
    <w:rsid w:val="00143343"/>
    <w:rsid w:val="00143632"/>
    <w:rsid w:val="001452AB"/>
    <w:rsid w:val="00146FF0"/>
    <w:rsid w:val="001573FB"/>
    <w:rsid w:val="00161B69"/>
    <w:rsid w:val="00162F8B"/>
    <w:rsid w:val="0016370F"/>
    <w:rsid w:val="0016596C"/>
    <w:rsid w:val="00166E33"/>
    <w:rsid w:val="00172479"/>
    <w:rsid w:val="00173806"/>
    <w:rsid w:val="001764D2"/>
    <w:rsid w:val="00176E7D"/>
    <w:rsid w:val="0018039B"/>
    <w:rsid w:val="001807E9"/>
    <w:rsid w:val="001808E1"/>
    <w:rsid w:val="00182357"/>
    <w:rsid w:val="00182EF4"/>
    <w:rsid w:val="00187BAF"/>
    <w:rsid w:val="001900FD"/>
    <w:rsid w:val="00191369"/>
    <w:rsid w:val="0019507C"/>
    <w:rsid w:val="0019509B"/>
    <w:rsid w:val="00195B9D"/>
    <w:rsid w:val="001961E9"/>
    <w:rsid w:val="001964CC"/>
    <w:rsid w:val="0019679B"/>
    <w:rsid w:val="001A1F8A"/>
    <w:rsid w:val="001A2995"/>
    <w:rsid w:val="001B107D"/>
    <w:rsid w:val="001B18DD"/>
    <w:rsid w:val="001B28D6"/>
    <w:rsid w:val="001B3568"/>
    <w:rsid w:val="001B55F8"/>
    <w:rsid w:val="001B62BA"/>
    <w:rsid w:val="001C1694"/>
    <w:rsid w:val="001C2624"/>
    <w:rsid w:val="001C2BDD"/>
    <w:rsid w:val="001C41E7"/>
    <w:rsid w:val="001C43EC"/>
    <w:rsid w:val="001C6020"/>
    <w:rsid w:val="001C630B"/>
    <w:rsid w:val="001D0AB3"/>
    <w:rsid w:val="001D41AA"/>
    <w:rsid w:val="001E7B90"/>
    <w:rsid w:val="001E7F93"/>
    <w:rsid w:val="001F0811"/>
    <w:rsid w:val="001F16E4"/>
    <w:rsid w:val="001F1DE2"/>
    <w:rsid w:val="001F6901"/>
    <w:rsid w:val="001F6D73"/>
    <w:rsid w:val="00200DD9"/>
    <w:rsid w:val="0020259D"/>
    <w:rsid w:val="0020567B"/>
    <w:rsid w:val="0020600A"/>
    <w:rsid w:val="0020784F"/>
    <w:rsid w:val="00207D2F"/>
    <w:rsid w:val="00210C3E"/>
    <w:rsid w:val="00213C15"/>
    <w:rsid w:val="00221E5D"/>
    <w:rsid w:val="00222C1B"/>
    <w:rsid w:val="00223335"/>
    <w:rsid w:val="002235E9"/>
    <w:rsid w:val="00224701"/>
    <w:rsid w:val="00224A79"/>
    <w:rsid w:val="00224CB3"/>
    <w:rsid w:val="002258C3"/>
    <w:rsid w:val="002265E8"/>
    <w:rsid w:val="0023014B"/>
    <w:rsid w:val="00232001"/>
    <w:rsid w:val="002325E9"/>
    <w:rsid w:val="00232732"/>
    <w:rsid w:val="00232899"/>
    <w:rsid w:val="002341FD"/>
    <w:rsid w:val="00237467"/>
    <w:rsid w:val="00241E32"/>
    <w:rsid w:val="00244823"/>
    <w:rsid w:val="00245367"/>
    <w:rsid w:val="00245D86"/>
    <w:rsid w:val="00246544"/>
    <w:rsid w:val="00250997"/>
    <w:rsid w:val="00251B28"/>
    <w:rsid w:val="00251D5D"/>
    <w:rsid w:val="0025418C"/>
    <w:rsid w:val="002550FA"/>
    <w:rsid w:val="00255FEA"/>
    <w:rsid w:val="00256972"/>
    <w:rsid w:val="00257779"/>
    <w:rsid w:val="0026053D"/>
    <w:rsid w:val="00260676"/>
    <w:rsid w:val="00260689"/>
    <w:rsid w:val="00270C29"/>
    <w:rsid w:val="00271318"/>
    <w:rsid w:val="00272880"/>
    <w:rsid w:val="00273A83"/>
    <w:rsid w:val="00273F86"/>
    <w:rsid w:val="00275D19"/>
    <w:rsid w:val="00276283"/>
    <w:rsid w:val="00283035"/>
    <w:rsid w:val="00291847"/>
    <w:rsid w:val="00292267"/>
    <w:rsid w:val="00292753"/>
    <w:rsid w:val="00292B29"/>
    <w:rsid w:val="00292C39"/>
    <w:rsid w:val="00292F53"/>
    <w:rsid w:val="002957A8"/>
    <w:rsid w:val="0029670D"/>
    <w:rsid w:val="002A0016"/>
    <w:rsid w:val="002A0B46"/>
    <w:rsid w:val="002A0F2C"/>
    <w:rsid w:val="002A1092"/>
    <w:rsid w:val="002A32CA"/>
    <w:rsid w:val="002A7DB1"/>
    <w:rsid w:val="002A7F91"/>
    <w:rsid w:val="002B0AC9"/>
    <w:rsid w:val="002B1267"/>
    <w:rsid w:val="002B32E0"/>
    <w:rsid w:val="002B47D7"/>
    <w:rsid w:val="002B4867"/>
    <w:rsid w:val="002C0281"/>
    <w:rsid w:val="002C7EF7"/>
    <w:rsid w:val="002D012F"/>
    <w:rsid w:val="002D0311"/>
    <w:rsid w:val="002D2C43"/>
    <w:rsid w:val="002D3CFC"/>
    <w:rsid w:val="002D71BC"/>
    <w:rsid w:val="002E160C"/>
    <w:rsid w:val="002E1FE8"/>
    <w:rsid w:val="002E2071"/>
    <w:rsid w:val="002E21AD"/>
    <w:rsid w:val="002E26E9"/>
    <w:rsid w:val="002E2772"/>
    <w:rsid w:val="002E458B"/>
    <w:rsid w:val="002E4AA4"/>
    <w:rsid w:val="002E5CC2"/>
    <w:rsid w:val="002F02E8"/>
    <w:rsid w:val="002F0ACD"/>
    <w:rsid w:val="002F2626"/>
    <w:rsid w:val="002F44BA"/>
    <w:rsid w:val="002F469C"/>
    <w:rsid w:val="002F5351"/>
    <w:rsid w:val="002F7052"/>
    <w:rsid w:val="00301A8E"/>
    <w:rsid w:val="00302994"/>
    <w:rsid w:val="00302FC4"/>
    <w:rsid w:val="00310C0C"/>
    <w:rsid w:val="00312552"/>
    <w:rsid w:val="00312B56"/>
    <w:rsid w:val="00313440"/>
    <w:rsid w:val="00315E57"/>
    <w:rsid w:val="0031641B"/>
    <w:rsid w:val="0031687D"/>
    <w:rsid w:val="00316F04"/>
    <w:rsid w:val="00320AEE"/>
    <w:rsid w:val="00321169"/>
    <w:rsid w:val="0032226A"/>
    <w:rsid w:val="00323B1C"/>
    <w:rsid w:val="00327AA4"/>
    <w:rsid w:val="00330781"/>
    <w:rsid w:val="00334B57"/>
    <w:rsid w:val="00335621"/>
    <w:rsid w:val="00335681"/>
    <w:rsid w:val="00336A57"/>
    <w:rsid w:val="00340DD3"/>
    <w:rsid w:val="0034212C"/>
    <w:rsid w:val="00344086"/>
    <w:rsid w:val="00344148"/>
    <w:rsid w:val="00346075"/>
    <w:rsid w:val="003462A2"/>
    <w:rsid w:val="0034703D"/>
    <w:rsid w:val="00347E90"/>
    <w:rsid w:val="003503F7"/>
    <w:rsid w:val="003541E2"/>
    <w:rsid w:val="003616DB"/>
    <w:rsid w:val="003639C8"/>
    <w:rsid w:val="00364DAB"/>
    <w:rsid w:val="003663EE"/>
    <w:rsid w:val="00366BD3"/>
    <w:rsid w:val="003676F6"/>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AF9"/>
    <w:rsid w:val="003A0DE6"/>
    <w:rsid w:val="003A40AC"/>
    <w:rsid w:val="003A5EDF"/>
    <w:rsid w:val="003B0DF6"/>
    <w:rsid w:val="003B14BC"/>
    <w:rsid w:val="003B2206"/>
    <w:rsid w:val="003B25B2"/>
    <w:rsid w:val="003B60B3"/>
    <w:rsid w:val="003C4D9C"/>
    <w:rsid w:val="003C5162"/>
    <w:rsid w:val="003C7EF9"/>
    <w:rsid w:val="003D2C20"/>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40245E"/>
    <w:rsid w:val="00402709"/>
    <w:rsid w:val="00403863"/>
    <w:rsid w:val="004042F1"/>
    <w:rsid w:val="0041029A"/>
    <w:rsid w:val="00411562"/>
    <w:rsid w:val="00412C49"/>
    <w:rsid w:val="00412E92"/>
    <w:rsid w:val="00413453"/>
    <w:rsid w:val="004148F9"/>
    <w:rsid w:val="00414ED5"/>
    <w:rsid w:val="0042024D"/>
    <w:rsid w:val="00421175"/>
    <w:rsid w:val="004229FC"/>
    <w:rsid w:val="00423FE9"/>
    <w:rsid w:val="004240AA"/>
    <w:rsid w:val="00425360"/>
    <w:rsid w:val="00425A57"/>
    <w:rsid w:val="00425F07"/>
    <w:rsid w:val="00427D6F"/>
    <w:rsid w:val="0043025B"/>
    <w:rsid w:val="0043074C"/>
    <w:rsid w:val="00431AA0"/>
    <w:rsid w:val="00432433"/>
    <w:rsid w:val="0043350F"/>
    <w:rsid w:val="00434048"/>
    <w:rsid w:val="00434AE0"/>
    <w:rsid w:val="00435096"/>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6EC"/>
    <w:rsid w:val="00465F43"/>
    <w:rsid w:val="004666C4"/>
    <w:rsid w:val="00467346"/>
    <w:rsid w:val="004673E7"/>
    <w:rsid w:val="00470E9F"/>
    <w:rsid w:val="00470FA3"/>
    <w:rsid w:val="004717BF"/>
    <w:rsid w:val="0047261B"/>
    <w:rsid w:val="00472EAB"/>
    <w:rsid w:val="00473338"/>
    <w:rsid w:val="00473EEF"/>
    <w:rsid w:val="004742AB"/>
    <w:rsid w:val="00474ECC"/>
    <w:rsid w:val="004768D1"/>
    <w:rsid w:val="0048441A"/>
    <w:rsid w:val="0048721A"/>
    <w:rsid w:val="00487C8D"/>
    <w:rsid w:val="004908D3"/>
    <w:rsid w:val="0049123A"/>
    <w:rsid w:val="004914AC"/>
    <w:rsid w:val="00493F05"/>
    <w:rsid w:val="0049499D"/>
    <w:rsid w:val="004969FF"/>
    <w:rsid w:val="0049712A"/>
    <w:rsid w:val="004A2DB7"/>
    <w:rsid w:val="004A48B7"/>
    <w:rsid w:val="004A6D0B"/>
    <w:rsid w:val="004A7A92"/>
    <w:rsid w:val="004B0076"/>
    <w:rsid w:val="004B073F"/>
    <w:rsid w:val="004B120B"/>
    <w:rsid w:val="004B1A65"/>
    <w:rsid w:val="004B42DB"/>
    <w:rsid w:val="004B7530"/>
    <w:rsid w:val="004B7BA2"/>
    <w:rsid w:val="004C058F"/>
    <w:rsid w:val="004C2F8A"/>
    <w:rsid w:val="004C40A9"/>
    <w:rsid w:val="004C4ABE"/>
    <w:rsid w:val="004C4E09"/>
    <w:rsid w:val="004D0630"/>
    <w:rsid w:val="004D2F16"/>
    <w:rsid w:val="004D3F40"/>
    <w:rsid w:val="004E2E7C"/>
    <w:rsid w:val="004E2FBF"/>
    <w:rsid w:val="004E4559"/>
    <w:rsid w:val="004E4CCB"/>
    <w:rsid w:val="004E5CD5"/>
    <w:rsid w:val="004E7EBA"/>
    <w:rsid w:val="004F004F"/>
    <w:rsid w:val="004F130A"/>
    <w:rsid w:val="004F1369"/>
    <w:rsid w:val="004F260E"/>
    <w:rsid w:val="004F29DF"/>
    <w:rsid w:val="004F5B2A"/>
    <w:rsid w:val="004F7DA1"/>
    <w:rsid w:val="00501EFE"/>
    <w:rsid w:val="00501FA6"/>
    <w:rsid w:val="005063F0"/>
    <w:rsid w:val="00507742"/>
    <w:rsid w:val="00511254"/>
    <w:rsid w:val="0051293C"/>
    <w:rsid w:val="00513685"/>
    <w:rsid w:val="00513998"/>
    <w:rsid w:val="00514CA2"/>
    <w:rsid w:val="005157CE"/>
    <w:rsid w:val="00517F96"/>
    <w:rsid w:val="005203E1"/>
    <w:rsid w:val="0052273A"/>
    <w:rsid w:val="00522988"/>
    <w:rsid w:val="00522AF7"/>
    <w:rsid w:val="00524C0B"/>
    <w:rsid w:val="00526DFF"/>
    <w:rsid w:val="00530051"/>
    <w:rsid w:val="0053126E"/>
    <w:rsid w:val="00531491"/>
    <w:rsid w:val="00532E33"/>
    <w:rsid w:val="005367B8"/>
    <w:rsid w:val="00544579"/>
    <w:rsid w:val="00544F11"/>
    <w:rsid w:val="00547525"/>
    <w:rsid w:val="00550325"/>
    <w:rsid w:val="00551D04"/>
    <w:rsid w:val="005520AE"/>
    <w:rsid w:val="005522A5"/>
    <w:rsid w:val="005540A8"/>
    <w:rsid w:val="00554B78"/>
    <w:rsid w:val="00560505"/>
    <w:rsid w:val="00566192"/>
    <w:rsid w:val="005664A5"/>
    <w:rsid w:val="005700A5"/>
    <w:rsid w:val="00573229"/>
    <w:rsid w:val="00575EA1"/>
    <w:rsid w:val="005909A3"/>
    <w:rsid w:val="005909B6"/>
    <w:rsid w:val="00592634"/>
    <w:rsid w:val="00593828"/>
    <w:rsid w:val="00594B32"/>
    <w:rsid w:val="005A00E6"/>
    <w:rsid w:val="005A2BA0"/>
    <w:rsid w:val="005A2D7F"/>
    <w:rsid w:val="005A37D7"/>
    <w:rsid w:val="005A79A1"/>
    <w:rsid w:val="005A7D6F"/>
    <w:rsid w:val="005B1481"/>
    <w:rsid w:val="005B2326"/>
    <w:rsid w:val="005B2364"/>
    <w:rsid w:val="005B33E1"/>
    <w:rsid w:val="005B3ECD"/>
    <w:rsid w:val="005B56CE"/>
    <w:rsid w:val="005B5D63"/>
    <w:rsid w:val="005C205F"/>
    <w:rsid w:val="005C245A"/>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F3A87"/>
    <w:rsid w:val="005F45AB"/>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FD2"/>
    <w:rsid w:val="0062349C"/>
    <w:rsid w:val="0062625A"/>
    <w:rsid w:val="0062710F"/>
    <w:rsid w:val="006273DA"/>
    <w:rsid w:val="0063042E"/>
    <w:rsid w:val="006316C0"/>
    <w:rsid w:val="00634A5C"/>
    <w:rsid w:val="00636654"/>
    <w:rsid w:val="00640254"/>
    <w:rsid w:val="0064072E"/>
    <w:rsid w:val="006418F7"/>
    <w:rsid w:val="00642995"/>
    <w:rsid w:val="00642CD4"/>
    <w:rsid w:val="00644BEB"/>
    <w:rsid w:val="006517C3"/>
    <w:rsid w:val="00651A2A"/>
    <w:rsid w:val="00652389"/>
    <w:rsid w:val="00652CAE"/>
    <w:rsid w:val="00654291"/>
    <w:rsid w:val="006552EA"/>
    <w:rsid w:val="00660CC6"/>
    <w:rsid w:val="00660F97"/>
    <w:rsid w:val="0066465B"/>
    <w:rsid w:val="00664EAB"/>
    <w:rsid w:val="00665D58"/>
    <w:rsid w:val="00666FA2"/>
    <w:rsid w:val="006675AB"/>
    <w:rsid w:val="00670675"/>
    <w:rsid w:val="0067161D"/>
    <w:rsid w:val="00671D8D"/>
    <w:rsid w:val="0067274E"/>
    <w:rsid w:val="0067286F"/>
    <w:rsid w:val="00672CE1"/>
    <w:rsid w:val="006801F7"/>
    <w:rsid w:val="006806DC"/>
    <w:rsid w:val="0068246A"/>
    <w:rsid w:val="0068381D"/>
    <w:rsid w:val="00684C50"/>
    <w:rsid w:val="006856DB"/>
    <w:rsid w:val="00686F03"/>
    <w:rsid w:val="006913B8"/>
    <w:rsid w:val="006924D9"/>
    <w:rsid w:val="006929BA"/>
    <w:rsid w:val="006942D6"/>
    <w:rsid w:val="00694DAE"/>
    <w:rsid w:val="00695919"/>
    <w:rsid w:val="00696863"/>
    <w:rsid w:val="00696A8B"/>
    <w:rsid w:val="006A3099"/>
    <w:rsid w:val="006A3B50"/>
    <w:rsid w:val="006A5650"/>
    <w:rsid w:val="006A5A7C"/>
    <w:rsid w:val="006A6FA0"/>
    <w:rsid w:val="006A6FDD"/>
    <w:rsid w:val="006A7D61"/>
    <w:rsid w:val="006B10B2"/>
    <w:rsid w:val="006B3DCE"/>
    <w:rsid w:val="006B3F15"/>
    <w:rsid w:val="006B57D4"/>
    <w:rsid w:val="006B580D"/>
    <w:rsid w:val="006B6F0E"/>
    <w:rsid w:val="006C34BD"/>
    <w:rsid w:val="006C4021"/>
    <w:rsid w:val="006C50B7"/>
    <w:rsid w:val="006C5383"/>
    <w:rsid w:val="006C5ACA"/>
    <w:rsid w:val="006C6323"/>
    <w:rsid w:val="006C64F7"/>
    <w:rsid w:val="006D0E19"/>
    <w:rsid w:val="006D126F"/>
    <w:rsid w:val="006D3565"/>
    <w:rsid w:val="006D3D83"/>
    <w:rsid w:val="006D4E2C"/>
    <w:rsid w:val="006D6AAB"/>
    <w:rsid w:val="006D7B96"/>
    <w:rsid w:val="006E19D9"/>
    <w:rsid w:val="006E248C"/>
    <w:rsid w:val="006E2B71"/>
    <w:rsid w:val="006E4CB7"/>
    <w:rsid w:val="006E5144"/>
    <w:rsid w:val="006E5946"/>
    <w:rsid w:val="006E7DD3"/>
    <w:rsid w:val="006F082A"/>
    <w:rsid w:val="006F1F2B"/>
    <w:rsid w:val="006F28A3"/>
    <w:rsid w:val="006F4482"/>
    <w:rsid w:val="006F44B5"/>
    <w:rsid w:val="006F6914"/>
    <w:rsid w:val="006F6979"/>
    <w:rsid w:val="006F7C73"/>
    <w:rsid w:val="00701647"/>
    <w:rsid w:val="00702B68"/>
    <w:rsid w:val="007035F0"/>
    <w:rsid w:val="00705AF0"/>
    <w:rsid w:val="00705BEB"/>
    <w:rsid w:val="0070685D"/>
    <w:rsid w:val="007111E9"/>
    <w:rsid w:val="0071190F"/>
    <w:rsid w:val="00713533"/>
    <w:rsid w:val="00714181"/>
    <w:rsid w:val="0071466B"/>
    <w:rsid w:val="007154FE"/>
    <w:rsid w:val="00715FA1"/>
    <w:rsid w:val="00717206"/>
    <w:rsid w:val="007213F8"/>
    <w:rsid w:val="007257DD"/>
    <w:rsid w:val="007260D0"/>
    <w:rsid w:val="00726874"/>
    <w:rsid w:val="00727373"/>
    <w:rsid w:val="00730F5D"/>
    <w:rsid w:val="00733CE8"/>
    <w:rsid w:val="007348D1"/>
    <w:rsid w:val="00734CF5"/>
    <w:rsid w:val="00735616"/>
    <w:rsid w:val="00742822"/>
    <w:rsid w:val="00745161"/>
    <w:rsid w:val="00745346"/>
    <w:rsid w:val="007471D8"/>
    <w:rsid w:val="00747407"/>
    <w:rsid w:val="007507BC"/>
    <w:rsid w:val="00750D63"/>
    <w:rsid w:val="00751724"/>
    <w:rsid w:val="00752172"/>
    <w:rsid w:val="00753FF0"/>
    <w:rsid w:val="007554EC"/>
    <w:rsid w:val="00755D3A"/>
    <w:rsid w:val="00757E66"/>
    <w:rsid w:val="00761722"/>
    <w:rsid w:val="00763088"/>
    <w:rsid w:val="007668B1"/>
    <w:rsid w:val="00767797"/>
    <w:rsid w:val="00767A0C"/>
    <w:rsid w:val="00767AB0"/>
    <w:rsid w:val="00770358"/>
    <w:rsid w:val="0077158B"/>
    <w:rsid w:val="00773718"/>
    <w:rsid w:val="00775CA7"/>
    <w:rsid w:val="007774BB"/>
    <w:rsid w:val="00780BCD"/>
    <w:rsid w:val="007832C3"/>
    <w:rsid w:val="00784389"/>
    <w:rsid w:val="00787354"/>
    <w:rsid w:val="00790E03"/>
    <w:rsid w:val="00791709"/>
    <w:rsid w:val="0079223E"/>
    <w:rsid w:val="00792D40"/>
    <w:rsid w:val="007931F6"/>
    <w:rsid w:val="00793352"/>
    <w:rsid w:val="00796347"/>
    <w:rsid w:val="00796B84"/>
    <w:rsid w:val="007A1242"/>
    <w:rsid w:val="007A1397"/>
    <w:rsid w:val="007A14FF"/>
    <w:rsid w:val="007A2991"/>
    <w:rsid w:val="007A4FB9"/>
    <w:rsid w:val="007B1881"/>
    <w:rsid w:val="007B2AD5"/>
    <w:rsid w:val="007B2C55"/>
    <w:rsid w:val="007B2DFC"/>
    <w:rsid w:val="007B3CD1"/>
    <w:rsid w:val="007B581F"/>
    <w:rsid w:val="007B66D1"/>
    <w:rsid w:val="007B71A4"/>
    <w:rsid w:val="007C0CE3"/>
    <w:rsid w:val="007C4BB5"/>
    <w:rsid w:val="007C5042"/>
    <w:rsid w:val="007C6A2A"/>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ECA"/>
    <w:rsid w:val="00806BAD"/>
    <w:rsid w:val="0081068B"/>
    <w:rsid w:val="00811283"/>
    <w:rsid w:val="00813457"/>
    <w:rsid w:val="00814730"/>
    <w:rsid w:val="00817F04"/>
    <w:rsid w:val="00822021"/>
    <w:rsid w:val="008224E8"/>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7BD3"/>
    <w:rsid w:val="00851C59"/>
    <w:rsid w:val="00852629"/>
    <w:rsid w:val="00853BC8"/>
    <w:rsid w:val="00857D8D"/>
    <w:rsid w:val="00857FC0"/>
    <w:rsid w:val="00860A82"/>
    <w:rsid w:val="008630EA"/>
    <w:rsid w:val="0086440C"/>
    <w:rsid w:val="00866189"/>
    <w:rsid w:val="00866C38"/>
    <w:rsid w:val="00867B40"/>
    <w:rsid w:val="00872B30"/>
    <w:rsid w:val="00875119"/>
    <w:rsid w:val="0087773B"/>
    <w:rsid w:val="00880EA9"/>
    <w:rsid w:val="00885E9F"/>
    <w:rsid w:val="00886D7A"/>
    <w:rsid w:val="00891C4D"/>
    <w:rsid w:val="00894D04"/>
    <w:rsid w:val="00896AD5"/>
    <w:rsid w:val="00897597"/>
    <w:rsid w:val="00897FA8"/>
    <w:rsid w:val="008A19A1"/>
    <w:rsid w:val="008A19B8"/>
    <w:rsid w:val="008A4D9A"/>
    <w:rsid w:val="008A5C34"/>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476C"/>
    <w:rsid w:val="008D63D8"/>
    <w:rsid w:val="008D7B52"/>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A46"/>
    <w:rsid w:val="00907954"/>
    <w:rsid w:val="00907B82"/>
    <w:rsid w:val="009101DE"/>
    <w:rsid w:val="00910EBD"/>
    <w:rsid w:val="009112CB"/>
    <w:rsid w:val="0091156C"/>
    <w:rsid w:val="00911AB1"/>
    <w:rsid w:val="009125C0"/>
    <w:rsid w:val="00912CF1"/>
    <w:rsid w:val="009131F2"/>
    <w:rsid w:val="00914C5F"/>
    <w:rsid w:val="00916798"/>
    <w:rsid w:val="009235C2"/>
    <w:rsid w:val="009270DB"/>
    <w:rsid w:val="00927966"/>
    <w:rsid w:val="00927E55"/>
    <w:rsid w:val="00930CAF"/>
    <w:rsid w:val="009338B0"/>
    <w:rsid w:val="00934729"/>
    <w:rsid w:val="009349C8"/>
    <w:rsid w:val="00934CF2"/>
    <w:rsid w:val="0093595A"/>
    <w:rsid w:val="009369CD"/>
    <w:rsid w:val="009376E4"/>
    <w:rsid w:val="009379C0"/>
    <w:rsid w:val="009405C6"/>
    <w:rsid w:val="0094190B"/>
    <w:rsid w:val="009428FB"/>
    <w:rsid w:val="009430C6"/>
    <w:rsid w:val="009432A9"/>
    <w:rsid w:val="00943665"/>
    <w:rsid w:val="0094415F"/>
    <w:rsid w:val="0094459F"/>
    <w:rsid w:val="009470A2"/>
    <w:rsid w:val="009512A3"/>
    <w:rsid w:val="00951353"/>
    <w:rsid w:val="009525B7"/>
    <w:rsid w:val="009527C4"/>
    <w:rsid w:val="00952C8D"/>
    <w:rsid w:val="00952CE0"/>
    <w:rsid w:val="00952D01"/>
    <w:rsid w:val="00953430"/>
    <w:rsid w:val="00953FFC"/>
    <w:rsid w:val="0095411B"/>
    <w:rsid w:val="00954FF2"/>
    <w:rsid w:val="00955627"/>
    <w:rsid w:val="00955A83"/>
    <w:rsid w:val="00960894"/>
    <w:rsid w:val="00962128"/>
    <w:rsid w:val="00963906"/>
    <w:rsid w:val="00963D4B"/>
    <w:rsid w:val="009648AF"/>
    <w:rsid w:val="009700F8"/>
    <w:rsid w:val="009707FD"/>
    <w:rsid w:val="009720A4"/>
    <w:rsid w:val="0097370A"/>
    <w:rsid w:val="00974381"/>
    <w:rsid w:val="009754B9"/>
    <w:rsid w:val="009756F6"/>
    <w:rsid w:val="009763F9"/>
    <w:rsid w:val="00980D73"/>
    <w:rsid w:val="0098189F"/>
    <w:rsid w:val="00984AD5"/>
    <w:rsid w:val="00985CE5"/>
    <w:rsid w:val="00986ED2"/>
    <w:rsid w:val="00987969"/>
    <w:rsid w:val="009912E2"/>
    <w:rsid w:val="009931A3"/>
    <w:rsid w:val="009938FD"/>
    <w:rsid w:val="00993CC3"/>
    <w:rsid w:val="00996F2D"/>
    <w:rsid w:val="0099713A"/>
    <w:rsid w:val="009A0245"/>
    <w:rsid w:val="009A0E02"/>
    <w:rsid w:val="009A1CA6"/>
    <w:rsid w:val="009A22FF"/>
    <w:rsid w:val="009A4BC8"/>
    <w:rsid w:val="009A4C77"/>
    <w:rsid w:val="009A5DD4"/>
    <w:rsid w:val="009B0BEC"/>
    <w:rsid w:val="009B0FF6"/>
    <w:rsid w:val="009B15F7"/>
    <w:rsid w:val="009B208B"/>
    <w:rsid w:val="009B6F88"/>
    <w:rsid w:val="009C0183"/>
    <w:rsid w:val="009C2E36"/>
    <w:rsid w:val="009C53D6"/>
    <w:rsid w:val="009C6305"/>
    <w:rsid w:val="009C6F6A"/>
    <w:rsid w:val="009C798A"/>
    <w:rsid w:val="009D2B3F"/>
    <w:rsid w:val="009D38C7"/>
    <w:rsid w:val="009D4D11"/>
    <w:rsid w:val="009D4FCC"/>
    <w:rsid w:val="009D76B1"/>
    <w:rsid w:val="009E22B3"/>
    <w:rsid w:val="009E3A07"/>
    <w:rsid w:val="009E4458"/>
    <w:rsid w:val="009E4AAE"/>
    <w:rsid w:val="009E504D"/>
    <w:rsid w:val="009E7BF8"/>
    <w:rsid w:val="009F0213"/>
    <w:rsid w:val="009F0ADE"/>
    <w:rsid w:val="009F2E21"/>
    <w:rsid w:val="00A00A9C"/>
    <w:rsid w:val="00A00D82"/>
    <w:rsid w:val="00A01361"/>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535"/>
    <w:rsid w:val="00A34B54"/>
    <w:rsid w:val="00A356C3"/>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AE8"/>
    <w:rsid w:val="00A603D2"/>
    <w:rsid w:val="00A62EA0"/>
    <w:rsid w:val="00A63201"/>
    <w:rsid w:val="00A63575"/>
    <w:rsid w:val="00A640DF"/>
    <w:rsid w:val="00A713AE"/>
    <w:rsid w:val="00A7156D"/>
    <w:rsid w:val="00A722A5"/>
    <w:rsid w:val="00A73407"/>
    <w:rsid w:val="00A74928"/>
    <w:rsid w:val="00A76172"/>
    <w:rsid w:val="00A77B64"/>
    <w:rsid w:val="00A80C24"/>
    <w:rsid w:val="00A814CD"/>
    <w:rsid w:val="00A81735"/>
    <w:rsid w:val="00A821A1"/>
    <w:rsid w:val="00A834E1"/>
    <w:rsid w:val="00A85406"/>
    <w:rsid w:val="00A859E1"/>
    <w:rsid w:val="00A86052"/>
    <w:rsid w:val="00A9162C"/>
    <w:rsid w:val="00A9278F"/>
    <w:rsid w:val="00A93AE2"/>
    <w:rsid w:val="00A941DD"/>
    <w:rsid w:val="00A94EA7"/>
    <w:rsid w:val="00A95763"/>
    <w:rsid w:val="00A95D5F"/>
    <w:rsid w:val="00A97B05"/>
    <w:rsid w:val="00AA146D"/>
    <w:rsid w:val="00AA2393"/>
    <w:rsid w:val="00AA24FB"/>
    <w:rsid w:val="00AA2A43"/>
    <w:rsid w:val="00AA4F2B"/>
    <w:rsid w:val="00AA6CE2"/>
    <w:rsid w:val="00AA7264"/>
    <w:rsid w:val="00AB174C"/>
    <w:rsid w:val="00AB2804"/>
    <w:rsid w:val="00AB375F"/>
    <w:rsid w:val="00AB3E9C"/>
    <w:rsid w:val="00AB412F"/>
    <w:rsid w:val="00AB4543"/>
    <w:rsid w:val="00AB508D"/>
    <w:rsid w:val="00AB5F26"/>
    <w:rsid w:val="00AB73DA"/>
    <w:rsid w:val="00AB75E3"/>
    <w:rsid w:val="00AC050B"/>
    <w:rsid w:val="00AC09F4"/>
    <w:rsid w:val="00AC0C1E"/>
    <w:rsid w:val="00AC30B2"/>
    <w:rsid w:val="00AC3987"/>
    <w:rsid w:val="00AC753A"/>
    <w:rsid w:val="00AC7996"/>
    <w:rsid w:val="00AD03E0"/>
    <w:rsid w:val="00AD1440"/>
    <w:rsid w:val="00AD1D0C"/>
    <w:rsid w:val="00AD4849"/>
    <w:rsid w:val="00AD4C74"/>
    <w:rsid w:val="00AD5132"/>
    <w:rsid w:val="00AD6080"/>
    <w:rsid w:val="00AE2482"/>
    <w:rsid w:val="00AE5D92"/>
    <w:rsid w:val="00AE623F"/>
    <w:rsid w:val="00AF02A6"/>
    <w:rsid w:val="00AF1357"/>
    <w:rsid w:val="00AF1809"/>
    <w:rsid w:val="00AF3DE9"/>
    <w:rsid w:val="00AF5238"/>
    <w:rsid w:val="00AF5BED"/>
    <w:rsid w:val="00B069E8"/>
    <w:rsid w:val="00B06B1C"/>
    <w:rsid w:val="00B11C77"/>
    <w:rsid w:val="00B11F50"/>
    <w:rsid w:val="00B12E5B"/>
    <w:rsid w:val="00B13025"/>
    <w:rsid w:val="00B1576B"/>
    <w:rsid w:val="00B15EEB"/>
    <w:rsid w:val="00B16D54"/>
    <w:rsid w:val="00B233F5"/>
    <w:rsid w:val="00B23EB6"/>
    <w:rsid w:val="00B33508"/>
    <w:rsid w:val="00B416A7"/>
    <w:rsid w:val="00B4537E"/>
    <w:rsid w:val="00B457D0"/>
    <w:rsid w:val="00B518AD"/>
    <w:rsid w:val="00B51B51"/>
    <w:rsid w:val="00B5211B"/>
    <w:rsid w:val="00B523CB"/>
    <w:rsid w:val="00B5447C"/>
    <w:rsid w:val="00B5773F"/>
    <w:rsid w:val="00B5784E"/>
    <w:rsid w:val="00B57CE3"/>
    <w:rsid w:val="00B63AF8"/>
    <w:rsid w:val="00B65612"/>
    <w:rsid w:val="00B70BA7"/>
    <w:rsid w:val="00B72F2D"/>
    <w:rsid w:val="00B747CB"/>
    <w:rsid w:val="00B752B2"/>
    <w:rsid w:val="00B76D83"/>
    <w:rsid w:val="00B76E71"/>
    <w:rsid w:val="00B7730C"/>
    <w:rsid w:val="00B819E4"/>
    <w:rsid w:val="00B86258"/>
    <w:rsid w:val="00B870D9"/>
    <w:rsid w:val="00B92EB8"/>
    <w:rsid w:val="00B95BDC"/>
    <w:rsid w:val="00B95E19"/>
    <w:rsid w:val="00B963E8"/>
    <w:rsid w:val="00B96D8D"/>
    <w:rsid w:val="00BA0292"/>
    <w:rsid w:val="00BA298B"/>
    <w:rsid w:val="00BA2D8E"/>
    <w:rsid w:val="00BA38D5"/>
    <w:rsid w:val="00BA58EA"/>
    <w:rsid w:val="00BA6A62"/>
    <w:rsid w:val="00BB025A"/>
    <w:rsid w:val="00BB1498"/>
    <w:rsid w:val="00BB1964"/>
    <w:rsid w:val="00BB2EFB"/>
    <w:rsid w:val="00BB5733"/>
    <w:rsid w:val="00BB590C"/>
    <w:rsid w:val="00BB5F39"/>
    <w:rsid w:val="00BB66E4"/>
    <w:rsid w:val="00BB6CE4"/>
    <w:rsid w:val="00BC013F"/>
    <w:rsid w:val="00BC03D4"/>
    <w:rsid w:val="00BC18E2"/>
    <w:rsid w:val="00BC372F"/>
    <w:rsid w:val="00BC4FB9"/>
    <w:rsid w:val="00BC5C11"/>
    <w:rsid w:val="00BD1C68"/>
    <w:rsid w:val="00BD1D05"/>
    <w:rsid w:val="00BD540A"/>
    <w:rsid w:val="00BD6FC2"/>
    <w:rsid w:val="00BE0230"/>
    <w:rsid w:val="00BE3162"/>
    <w:rsid w:val="00BE3705"/>
    <w:rsid w:val="00BE766B"/>
    <w:rsid w:val="00BF0CD1"/>
    <w:rsid w:val="00BF1A11"/>
    <w:rsid w:val="00BF2800"/>
    <w:rsid w:val="00BF40D6"/>
    <w:rsid w:val="00BF53F9"/>
    <w:rsid w:val="00BF5FA3"/>
    <w:rsid w:val="00BF66E0"/>
    <w:rsid w:val="00C000F6"/>
    <w:rsid w:val="00C02385"/>
    <w:rsid w:val="00C0312F"/>
    <w:rsid w:val="00C04560"/>
    <w:rsid w:val="00C05E36"/>
    <w:rsid w:val="00C1119B"/>
    <w:rsid w:val="00C12A83"/>
    <w:rsid w:val="00C15686"/>
    <w:rsid w:val="00C15B2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5155"/>
    <w:rsid w:val="00C45ACC"/>
    <w:rsid w:val="00C46A92"/>
    <w:rsid w:val="00C4701A"/>
    <w:rsid w:val="00C5033C"/>
    <w:rsid w:val="00C51C2D"/>
    <w:rsid w:val="00C54232"/>
    <w:rsid w:val="00C54A75"/>
    <w:rsid w:val="00C55309"/>
    <w:rsid w:val="00C56E92"/>
    <w:rsid w:val="00C576EA"/>
    <w:rsid w:val="00C57839"/>
    <w:rsid w:val="00C61FC8"/>
    <w:rsid w:val="00C66981"/>
    <w:rsid w:val="00C67503"/>
    <w:rsid w:val="00C71219"/>
    <w:rsid w:val="00C736CF"/>
    <w:rsid w:val="00C73F8F"/>
    <w:rsid w:val="00C7544A"/>
    <w:rsid w:val="00C75512"/>
    <w:rsid w:val="00C7761D"/>
    <w:rsid w:val="00C77767"/>
    <w:rsid w:val="00C80338"/>
    <w:rsid w:val="00C81F10"/>
    <w:rsid w:val="00C844D0"/>
    <w:rsid w:val="00C8723B"/>
    <w:rsid w:val="00C90481"/>
    <w:rsid w:val="00C912AE"/>
    <w:rsid w:val="00C91802"/>
    <w:rsid w:val="00C918FA"/>
    <w:rsid w:val="00C919DE"/>
    <w:rsid w:val="00C92760"/>
    <w:rsid w:val="00C94078"/>
    <w:rsid w:val="00C949BF"/>
    <w:rsid w:val="00C95009"/>
    <w:rsid w:val="00C95A4A"/>
    <w:rsid w:val="00C965F3"/>
    <w:rsid w:val="00C96AF4"/>
    <w:rsid w:val="00CA37CB"/>
    <w:rsid w:val="00CA4B5C"/>
    <w:rsid w:val="00CB084E"/>
    <w:rsid w:val="00CB1844"/>
    <w:rsid w:val="00CB2527"/>
    <w:rsid w:val="00CB2C20"/>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14FD"/>
    <w:rsid w:val="00CD17E6"/>
    <w:rsid w:val="00CD1A06"/>
    <w:rsid w:val="00CD34B4"/>
    <w:rsid w:val="00CD4929"/>
    <w:rsid w:val="00CD5658"/>
    <w:rsid w:val="00CD583F"/>
    <w:rsid w:val="00CD7419"/>
    <w:rsid w:val="00CE058D"/>
    <w:rsid w:val="00CE311B"/>
    <w:rsid w:val="00CE3965"/>
    <w:rsid w:val="00CE4642"/>
    <w:rsid w:val="00CE5685"/>
    <w:rsid w:val="00CE692B"/>
    <w:rsid w:val="00CE798E"/>
    <w:rsid w:val="00CF040E"/>
    <w:rsid w:val="00CF087D"/>
    <w:rsid w:val="00CF5F5C"/>
    <w:rsid w:val="00CF6A62"/>
    <w:rsid w:val="00D018F2"/>
    <w:rsid w:val="00D04743"/>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0C6"/>
    <w:rsid w:val="00D277CC"/>
    <w:rsid w:val="00D31EA7"/>
    <w:rsid w:val="00D328AC"/>
    <w:rsid w:val="00D33858"/>
    <w:rsid w:val="00D3510E"/>
    <w:rsid w:val="00D356F0"/>
    <w:rsid w:val="00D377E4"/>
    <w:rsid w:val="00D37FB9"/>
    <w:rsid w:val="00D42FC0"/>
    <w:rsid w:val="00D4775F"/>
    <w:rsid w:val="00D5244B"/>
    <w:rsid w:val="00D526AB"/>
    <w:rsid w:val="00D554CA"/>
    <w:rsid w:val="00D56DF6"/>
    <w:rsid w:val="00D63D10"/>
    <w:rsid w:val="00D64BD2"/>
    <w:rsid w:val="00D65208"/>
    <w:rsid w:val="00D65D2D"/>
    <w:rsid w:val="00D65DBA"/>
    <w:rsid w:val="00D66E65"/>
    <w:rsid w:val="00D70AB7"/>
    <w:rsid w:val="00D72C24"/>
    <w:rsid w:val="00D73455"/>
    <w:rsid w:val="00D73F7E"/>
    <w:rsid w:val="00D743AF"/>
    <w:rsid w:val="00D83202"/>
    <w:rsid w:val="00D84803"/>
    <w:rsid w:val="00D90D76"/>
    <w:rsid w:val="00D910E9"/>
    <w:rsid w:val="00D928F8"/>
    <w:rsid w:val="00D94B95"/>
    <w:rsid w:val="00DA0596"/>
    <w:rsid w:val="00DA2771"/>
    <w:rsid w:val="00DA27F4"/>
    <w:rsid w:val="00DA452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0314"/>
    <w:rsid w:val="00DE0FAE"/>
    <w:rsid w:val="00DE3B98"/>
    <w:rsid w:val="00DE51D6"/>
    <w:rsid w:val="00DE6589"/>
    <w:rsid w:val="00DE69AA"/>
    <w:rsid w:val="00DF62BA"/>
    <w:rsid w:val="00DF632F"/>
    <w:rsid w:val="00DF66FF"/>
    <w:rsid w:val="00E03374"/>
    <w:rsid w:val="00E0343F"/>
    <w:rsid w:val="00E07EFF"/>
    <w:rsid w:val="00E11A64"/>
    <w:rsid w:val="00E16C07"/>
    <w:rsid w:val="00E17BA8"/>
    <w:rsid w:val="00E20584"/>
    <w:rsid w:val="00E236FC"/>
    <w:rsid w:val="00E23F79"/>
    <w:rsid w:val="00E2484F"/>
    <w:rsid w:val="00E30A8A"/>
    <w:rsid w:val="00E34563"/>
    <w:rsid w:val="00E3480F"/>
    <w:rsid w:val="00E35883"/>
    <w:rsid w:val="00E366FE"/>
    <w:rsid w:val="00E36A0A"/>
    <w:rsid w:val="00E4165F"/>
    <w:rsid w:val="00E43D72"/>
    <w:rsid w:val="00E449F7"/>
    <w:rsid w:val="00E50730"/>
    <w:rsid w:val="00E513FD"/>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CC3"/>
    <w:rsid w:val="00E82322"/>
    <w:rsid w:val="00E8250E"/>
    <w:rsid w:val="00E8355A"/>
    <w:rsid w:val="00E87321"/>
    <w:rsid w:val="00E91EB8"/>
    <w:rsid w:val="00E92B5C"/>
    <w:rsid w:val="00E94584"/>
    <w:rsid w:val="00E97538"/>
    <w:rsid w:val="00EA1E00"/>
    <w:rsid w:val="00EA2F6F"/>
    <w:rsid w:val="00EA2F84"/>
    <w:rsid w:val="00EA4716"/>
    <w:rsid w:val="00EA49FF"/>
    <w:rsid w:val="00EA4BB4"/>
    <w:rsid w:val="00EA4E11"/>
    <w:rsid w:val="00EA54DA"/>
    <w:rsid w:val="00EA71F9"/>
    <w:rsid w:val="00EB095B"/>
    <w:rsid w:val="00EB3151"/>
    <w:rsid w:val="00EB428F"/>
    <w:rsid w:val="00EB68AD"/>
    <w:rsid w:val="00EB68E8"/>
    <w:rsid w:val="00EB6BFC"/>
    <w:rsid w:val="00EC23E6"/>
    <w:rsid w:val="00EC2F5B"/>
    <w:rsid w:val="00EC6613"/>
    <w:rsid w:val="00EC6961"/>
    <w:rsid w:val="00EC6EF5"/>
    <w:rsid w:val="00ED179D"/>
    <w:rsid w:val="00ED1A98"/>
    <w:rsid w:val="00ED2038"/>
    <w:rsid w:val="00ED24B4"/>
    <w:rsid w:val="00ED43BB"/>
    <w:rsid w:val="00ED44B0"/>
    <w:rsid w:val="00ED4667"/>
    <w:rsid w:val="00EE0962"/>
    <w:rsid w:val="00EE0E9C"/>
    <w:rsid w:val="00EE2700"/>
    <w:rsid w:val="00EE2A1B"/>
    <w:rsid w:val="00EE2E7D"/>
    <w:rsid w:val="00EE71F8"/>
    <w:rsid w:val="00EF0550"/>
    <w:rsid w:val="00EF0E58"/>
    <w:rsid w:val="00EF1156"/>
    <w:rsid w:val="00EF2410"/>
    <w:rsid w:val="00EF5A4F"/>
    <w:rsid w:val="00EF5CBD"/>
    <w:rsid w:val="00F01A40"/>
    <w:rsid w:val="00F028FB"/>
    <w:rsid w:val="00F02D7C"/>
    <w:rsid w:val="00F0356A"/>
    <w:rsid w:val="00F05421"/>
    <w:rsid w:val="00F06E5A"/>
    <w:rsid w:val="00F074BE"/>
    <w:rsid w:val="00F142FA"/>
    <w:rsid w:val="00F14722"/>
    <w:rsid w:val="00F1582B"/>
    <w:rsid w:val="00F161BB"/>
    <w:rsid w:val="00F172F4"/>
    <w:rsid w:val="00F1794A"/>
    <w:rsid w:val="00F2247F"/>
    <w:rsid w:val="00F26640"/>
    <w:rsid w:val="00F27D93"/>
    <w:rsid w:val="00F309F5"/>
    <w:rsid w:val="00F30AA2"/>
    <w:rsid w:val="00F322BA"/>
    <w:rsid w:val="00F33BF1"/>
    <w:rsid w:val="00F3598B"/>
    <w:rsid w:val="00F35C7B"/>
    <w:rsid w:val="00F4038F"/>
    <w:rsid w:val="00F42193"/>
    <w:rsid w:val="00F43F08"/>
    <w:rsid w:val="00F4476A"/>
    <w:rsid w:val="00F45B9C"/>
    <w:rsid w:val="00F46D12"/>
    <w:rsid w:val="00F511A0"/>
    <w:rsid w:val="00F51C33"/>
    <w:rsid w:val="00F53EE7"/>
    <w:rsid w:val="00F5562F"/>
    <w:rsid w:val="00F560D6"/>
    <w:rsid w:val="00F57510"/>
    <w:rsid w:val="00F6235C"/>
    <w:rsid w:val="00F62518"/>
    <w:rsid w:val="00F6270D"/>
    <w:rsid w:val="00F65CC1"/>
    <w:rsid w:val="00F66DA7"/>
    <w:rsid w:val="00F67E59"/>
    <w:rsid w:val="00F7147A"/>
    <w:rsid w:val="00F7208C"/>
    <w:rsid w:val="00F73935"/>
    <w:rsid w:val="00F7422A"/>
    <w:rsid w:val="00F74D4F"/>
    <w:rsid w:val="00F750FB"/>
    <w:rsid w:val="00F757E1"/>
    <w:rsid w:val="00F77502"/>
    <w:rsid w:val="00F77E06"/>
    <w:rsid w:val="00F82F17"/>
    <w:rsid w:val="00F831EF"/>
    <w:rsid w:val="00F841AB"/>
    <w:rsid w:val="00F84701"/>
    <w:rsid w:val="00F84749"/>
    <w:rsid w:val="00F84B9C"/>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48AD"/>
    <w:rsid w:val="00FD5CC3"/>
    <w:rsid w:val="00FD72AA"/>
    <w:rsid w:val="00FF0552"/>
    <w:rsid w:val="00FF1AEC"/>
    <w:rsid w:val="00FF1D58"/>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styleId="Mencinsinresolver">
    <w:name w:val="Unresolved Mention"/>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concuadrcula3">
    <w:name w:val="Tabla con cuadrícula3"/>
    <w:basedOn w:val="Tablanormal"/>
    <w:next w:val="Tablaconcuadrcula"/>
    <w:uiPriority w:val="59"/>
    <w:rsid w:val="00897597"/>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297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49_SANTA_LUCIA_MIAHUATLAN.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8889B-9527-4CD0-A04D-AB1A8C67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8950</Words>
  <Characters>49225</Characters>
  <Application>Microsoft Office Word</Application>
  <DocSecurity>0</DocSecurity>
  <Lines>410</Lines>
  <Paragraphs>116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2023-03-09T22:16:00Z</dcterms:created>
  <dcterms:modified xsi:type="dcterms:W3CDTF">2023-03-10T21:43:00Z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